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EE4DD" w14:textId="77777777" w:rsidR="0083044D" w:rsidRPr="00F600D8" w:rsidRDefault="0083044D" w:rsidP="0083044D">
      <w:pPr>
        <w:tabs>
          <w:tab w:val="right" w:pos="10980"/>
        </w:tabs>
        <w:ind w:right="-11"/>
        <w:jc w:val="center"/>
        <w:rPr>
          <w:rFonts w:ascii="Times New Roman" w:hAnsi="Times New Roman" w:cs="Times New Roman"/>
          <w:b/>
          <w:bCs/>
          <w:sz w:val="32"/>
          <w:szCs w:val="32"/>
        </w:rPr>
      </w:pPr>
      <w:r w:rsidRPr="00F600D8">
        <w:rPr>
          <w:rFonts w:ascii="Times New Roman" w:hAnsi="Times New Roman" w:cs="Times New Roman"/>
          <w:b/>
          <w:bCs/>
          <w:sz w:val="32"/>
          <w:szCs w:val="32"/>
        </w:rPr>
        <w:t>Revised/New CTE Course Checklist &amp; Publication Approval</w:t>
      </w:r>
    </w:p>
    <w:p w14:paraId="295EBEF0" w14:textId="37F63846" w:rsidR="0083044D" w:rsidRPr="00F600D8" w:rsidRDefault="0083044D" w:rsidP="0083044D">
      <w:pPr>
        <w:tabs>
          <w:tab w:val="right" w:pos="10980"/>
        </w:tabs>
        <w:ind w:right="-11"/>
        <w:jc w:val="center"/>
        <w:rPr>
          <w:rFonts w:ascii="Times New Roman" w:hAnsi="Times New Roman" w:cs="Times New Roman"/>
          <w:b/>
          <w:bCs/>
          <w:sz w:val="24"/>
          <w:szCs w:val="24"/>
        </w:rPr>
      </w:pPr>
      <w:r w:rsidRPr="00F600D8">
        <w:rPr>
          <w:rFonts w:ascii="Times New Roman" w:hAnsi="Times New Roman" w:cs="Times New Roman"/>
          <w:sz w:val="24"/>
          <w:szCs w:val="24"/>
        </w:rPr>
        <w:t xml:space="preserve">(Revised </w:t>
      </w:r>
      <w:r w:rsidR="002B3588" w:rsidRPr="00E03337">
        <w:rPr>
          <w:rFonts w:ascii="Times New Roman" w:hAnsi="Times New Roman" w:cs="Times New Roman"/>
          <w:b/>
          <w:bCs/>
          <w:sz w:val="24"/>
          <w:szCs w:val="24"/>
        </w:rPr>
        <w:t>April 2024</w:t>
      </w:r>
      <w:r w:rsidRPr="00F600D8">
        <w:rPr>
          <w:rFonts w:ascii="Times New Roman" w:hAnsi="Times New Roman" w:cs="Times New Roman"/>
          <w:sz w:val="24"/>
          <w:szCs w:val="24"/>
        </w:rPr>
        <w:t>)</w:t>
      </w:r>
    </w:p>
    <w:p w14:paraId="32CFD00F" w14:textId="0628ECEE" w:rsidR="0083044D" w:rsidRPr="00F600D8" w:rsidRDefault="0083044D" w:rsidP="0083044D">
      <w:pPr>
        <w:pStyle w:val="NormalWeb"/>
        <w:jc w:val="center"/>
        <w:rPr>
          <w:b/>
          <w:bCs/>
        </w:rPr>
      </w:pPr>
      <w:r w:rsidRPr="00F600D8">
        <w:rPr>
          <w:b/>
          <w:bCs/>
        </w:rPr>
        <w:t xml:space="preserve">School Year </w:t>
      </w:r>
      <w:r w:rsidR="007C0BAA" w:rsidRPr="00F600D8">
        <w:rPr>
          <w:b/>
          <w:bCs/>
        </w:rPr>
        <w:t>2024-2025</w:t>
      </w:r>
    </w:p>
    <w:tbl>
      <w:tblPr>
        <w:tblStyle w:val="TableGrid"/>
        <w:tblW w:w="0" w:type="auto"/>
        <w:tblInd w:w="0" w:type="dxa"/>
        <w:tblLook w:val="04A0" w:firstRow="1" w:lastRow="0" w:firstColumn="1" w:lastColumn="0" w:noHBand="0" w:noVBand="1"/>
      </w:tblPr>
      <w:tblGrid>
        <w:gridCol w:w="3955"/>
        <w:gridCol w:w="3420"/>
        <w:gridCol w:w="1975"/>
      </w:tblGrid>
      <w:tr w:rsidR="002C7014" w:rsidRPr="00F600D8" w14:paraId="274463AB" w14:textId="77777777" w:rsidTr="002C7014">
        <w:tc>
          <w:tcPr>
            <w:tcW w:w="9350"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165A74ED" w14:textId="77777777" w:rsidR="002C7014" w:rsidRPr="00F600D8" w:rsidRDefault="002C7014">
            <w:pPr>
              <w:pStyle w:val="NormalWeb"/>
              <w:spacing w:line="360" w:lineRule="auto"/>
              <w:rPr>
                <w:sz w:val="22"/>
                <w:szCs w:val="22"/>
              </w:rPr>
            </w:pPr>
            <w:r w:rsidRPr="00F600D8">
              <w:rPr>
                <w:color w:val="FFFFFF" w:themeColor="background1"/>
                <w:sz w:val="22"/>
                <w:szCs w:val="22"/>
              </w:rPr>
              <w:t>APPROVAL INFORMATION</w:t>
            </w:r>
          </w:p>
        </w:tc>
      </w:tr>
      <w:tr w:rsidR="002C7014" w:rsidRPr="00F600D8" w14:paraId="7FB6128F" w14:textId="77777777" w:rsidTr="002C7014">
        <w:tc>
          <w:tcPr>
            <w:tcW w:w="3955" w:type="dxa"/>
            <w:tcBorders>
              <w:top w:val="single" w:sz="4" w:space="0" w:color="auto"/>
              <w:left w:val="single" w:sz="4" w:space="0" w:color="auto"/>
              <w:bottom w:val="single" w:sz="4" w:space="0" w:color="auto"/>
              <w:right w:val="single" w:sz="4" w:space="0" w:color="auto"/>
            </w:tcBorders>
            <w:hideMark/>
          </w:tcPr>
          <w:p w14:paraId="05B05A1C" w14:textId="77777777" w:rsidR="002C7014" w:rsidRPr="00F600D8" w:rsidRDefault="002C7014">
            <w:pPr>
              <w:pStyle w:val="NormalWeb"/>
              <w:spacing w:line="360" w:lineRule="auto"/>
              <w:rPr>
                <w:sz w:val="22"/>
                <w:szCs w:val="22"/>
              </w:rPr>
            </w:pPr>
            <w:r w:rsidRPr="00F600D8">
              <w:rPr>
                <w:sz w:val="22"/>
                <w:szCs w:val="22"/>
              </w:rPr>
              <w:t>Submitted by the CTERC to the VDOE</w:t>
            </w:r>
          </w:p>
        </w:tc>
        <w:tc>
          <w:tcPr>
            <w:tcW w:w="3420" w:type="dxa"/>
            <w:tcBorders>
              <w:top w:val="single" w:sz="4" w:space="0" w:color="auto"/>
              <w:left w:val="single" w:sz="4" w:space="0" w:color="auto"/>
              <w:bottom w:val="single" w:sz="4" w:space="0" w:color="auto"/>
              <w:right w:val="single" w:sz="4" w:space="0" w:color="auto"/>
            </w:tcBorders>
            <w:hideMark/>
          </w:tcPr>
          <w:p w14:paraId="597DA67B" w14:textId="4D71AC07" w:rsidR="002C7014" w:rsidRPr="00F600D8" w:rsidRDefault="002F5D2D">
            <w:pPr>
              <w:pStyle w:val="NormalWeb"/>
              <w:spacing w:line="360" w:lineRule="auto"/>
              <w:rPr>
                <w:i/>
                <w:iCs/>
                <w:color w:val="595959" w:themeColor="text1" w:themeTint="A6"/>
                <w:sz w:val="22"/>
                <w:szCs w:val="22"/>
              </w:rPr>
            </w:pPr>
            <w:r>
              <w:rPr>
                <w:i/>
                <w:iCs/>
                <w:color w:val="595959" w:themeColor="text1" w:themeTint="A6"/>
                <w:sz w:val="22"/>
                <w:szCs w:val="22"/>
              </w:rPr>
              <w:t>Leanne Forbes</w:t>
            </w:r>
          </w:p>
        </w:tc>
        <w:tc>
          <w:tcPr>
            <w:tcW w:w="1975" w:type="dxa"/>
            <w:tcBorders>
              <w:top w:val="single" w:sz="4" w:space="0" w:color="auto"/>
              <w:left w:val="single" w:sz="4" w:space="0" w:color="auto"/>
              <w:bottom w:val="single" w:sz="4" w:space="0" w:color="auto"/>
              <w:right w:val="single" w:sz="4" w:space="0" w:color="auto"/>
            </w:tcBorders>
            <w:hideMark/>
          </w:tcPr>
          <w:sdt>
            <w:sdtPr>
              <w:rPr>
                <w:i/>
                <w:iCs/>
                <w:color w:val="595959" w:themeColor="text1" w:themeTint="A6"/>
                <w:sz w:val="22"/>
                <w:szCs w:val="22"/>
              </w:rPr>
              <w:alias w:val="Writer Name Date"/>
              <w:tag w:val="Writer Name Date"/>
              <w:id w:val="1463163461"/>
              <w:placeholder>
                <w:docPart w:val="2B253C3F730647FA9A4DF55EABA268D3"/>
              </w:placeholder>
              <w:date w:fullDate="2024-06-04T00:00:00Z">
                <w:dateFormat w:val="M/d/yyyy"/>
                <w:lid w:val="en-US"/>
                <w:storeMappedDataAs w:val="dateTime"/>
                <w:calendar w:val="gregorian"/>
              </w:date>
            </w:sdtPr>
            <w:sdtContent>
              <w:p w14:paraId="4468B35F" w14:textId="51A15023" w:rsidR="002C7014" w:rsidRPr="00F600D8" w:rsidRDefault="00A01C03">
                <w:pPr>
                  <w:pStyle w:val="NormalWeb"/>
                  <w:spacing w:line="360" w:lineRule="auto"/>
                  <w:rPr>
                    <w:i/>
                    <w:iCs/>
                    <w:color w:val="595959" w:themeColor="text1" w:themeTint="A6"/>
                    <w:sz w:val="22"/>
                    <w:szCs w:val="22"/>
                  </w:rPr>
                </w:pPr>
                <w:r>
                  <w:rPr>
                    <w:i/>
                    <w:iCs/>
                    <w:color w:val="595959" w:themeColor="text1" w:themeTint="A6"/>
                    <w:sz w:val="22"/>
                    <w:szCs w:val="22"/>
                  </w:rPr>
                  <w:t>6/4/2024</w:t>
                </w:r>
              </w:p>
            </w:sdtContent>
          </w:sdt>
        </w:tc>
      </w:tr>
      <w:tr w:rsidR="002C7014" w:rsidRPr="00F600D8" w14:paraId="142529D3" w14:textId="77777777" w:rsidTr="002C7014">
        <w:tc>
          <w:tcPr>
            <w:tcW w:w="3955" w:type="dxa"/>
            <w:tcBorders>
              <w:top w:val="single" w:sz="4" w:space="0" w:color="auto"/>
              <w:left w:val="single" w:sz="4" w:space="0" w:color="auto"/>
              <w:bottom w:val="single" w:sz="4" w:space="0" w:color="auto"/>
              <w:right w:val="single" w:sz="4" w:space="0" w:color="auto"/>
            </w:tcBorders>
            <w:hideMark/>
          </w:tcPr>
          <w:p w14:paraId="06F2E9FE" w14:textId="77777777" w:rsidR="002C7014" w:rsidRPr="00F600D8" w:rsidRDefault="002C7014">
            <w:pPr>
              <w:pStyle w:val="NormalWeb"/>
              <w:spacing w:line="360" w:lineRule="auto"/>
              <w:rPr>
                <w:sz w:val="22"/>
                <w:szCs w:val="22"/>
              </w:rPr>
            </w:pPr>
            <w:r w:rsidRPr="00F600D8">
              <w:rPr>
                <w:sz w:val="22"/>
                <w:szCs w:val="22"/>
              </w:rPr>
              <w:t>Reviewed by the specialist</w:t>
            </w:r>
          </w:p>
        </w:tc>
        <w:tc>
          <w:tcPr>
            <w:tcW w:w="3420" w:type="dxa"/>
            <w:tcBorders>
              <w:top w:val="single" w:sz="4" w:space="0" w:color="auto"/>
              <w:left w:val="single" w:sz="4" w:space="0" w:color="auto"/>
              <w:bottom w:val="single" w:sz="4" w:space="0" w:color="auto"/>
              <w:right w:val="single" w:sz="4" w:space="0" w:color="auto"/>
            </w:tcBorders>
            <w:hideMark/>
          </w:tcPr>
          <w:sdt>
            <w:sdtPr>
              <w:rPr>
                <w:i/>
                <w:iCs/>
                <w:color w:val="595959" w:themeColor="text1" w:themeTint="A6"/>
                <w:sz w:val="22"/>
                <w:szCs w:val="22"/>
              </w:rPr>
              <w:alias w:val="Specialist Name"/>
              <w:tag w:val="Specialist Name"/>
              <w:id w:val="-518550801"/>
              <w:placeholder>
                <w:docPart w:val="74592454473E432BAE6ABB251B644DF2"/>
              </w:placeholder>
              <w:text/>
            </w:sdtPr>
            <w:sdtContent>
              <w:p w14:paraId="30077A6F" w14:textId="0BFAE908" w:rsidR="002C7014" w:rsidRPr="00F600D8" w:rsidRDefault="002F5D2D">
                <w:pPr>
                  <w:pStyle w:val="NormalWeb"/>
                  <w:spacing w:line="360" w:lineRule="auto"/>
                  <w:rPr>
                    <w:i/>
                    <w:iCs/>
                    <w:color w:val="595959" w:themeColor="text1" w:themeTint="A6"/>
                    <w:sz w:val="22"/>
                    <w:szCs w:val="22"/>
                  </w:rPr>
                </w:pPr>
                <w:r>
                  <w:rPr>
                    <w:i/>
                    <w:iCs/>
                    <w:color w:val="595959" w:themeColor="text1" w:themeTint="A6"/>
                    <w:sz w:val="22"/>
                    <w:szCs w:val="22"/>
                  </w:rPr>
                  <w:t>Crystal Stokes</w:t>
                </w:r>
              </w:p>
            </w:sdtContent>
          </w:sdt>
        </w:tc>
        <w:tc>
          <w:tcPr>
            <w:tcW w:w="1975" w:type="dxa"/>
            <w:tcBorders>
              <w:top w:val="single" w:sz="4" w:space="0" w:color="auto"/>
              <w:left w:val="single" w:sz="4" w:space="0" w:color="auto"/>
              <w:bottom w:val="single" w:sz="4" w:space="0" w:color="auto"/>
              <w:right w:val="single" w:sz="4" w:space="0" w:color="auto"/>
            </w:tcBorders>
            <w:hideMark/>
          </w:tcPr>
          <w:sdt>
            <w:sdtPr>
              <w:rPr>
                <w:i/>
                <w:iCs/>
                <w:color w:val="595959" w:themeColor="text1" w:themeTint="A6"/>
                <w:sz w:val="22"/>
                <w:szCs w:val="22"/>
              </w:rPr>
              <w:alias w:val="Specialist Name Date"/>
              <w:tag w:val="Specialist Name Date"/>
              <w:id w:val="-198934065"/>
              <w:placeholder>
                <w:docPart w:val="2B253C3F730647FA9A4DF55EABA268D3"/>
              </w:placeholder>
              <w:date>
                <w:dateFormat w:val="M/d/yyyy"/>
                <w:lid w:val="en-US"/>
                <w:storeMappedDataAs w:val="dateTime"/>
                <w:calendar w:val="gregorian"/>
              </w:date>
            </w:sdtPr>
            <w:sdtContent>
              <w:p w14:paraId="29F0C0E7" w14:textId="77777777" w:rsidR="002C7014" w:rsidRPr="00F600D8" w:rsidRDefault="002C7014">
                <w:pPr>
                  <w:pStyle w:val="NormalWeb"/>
                  <w:spacing w:line="360" w:lineRule="auto"/>
                  <w:rPr>
                    <w:i/>
                    <w:iCs/>
                    <w:color w:val="595959" w:themeColor="text1" w:themeTint="A6"/>
                    <w:sz w:val="22"/>
                    <w:szCs w:val="22"/>
                  </w:rPr>
                </w:pPr>
                <w:r w:rsidRPr="00F600D8">
                  <w:rPr>
                    <w:i/>
                    <w:iCs/>
                    <w:color w:val="595959" w:themeColor="text1" w:themeTint="A6"/>
                    <w:sz w:val="22"/>
                    <w:szCs w:val="22"/>
                  </w:rPr>
                  <w:t>(Date)</w:t>
                </w:r>
              </w:p>
            </w:sdtContent>
          </w:sdt>
        </w:tc>
      </w:tr>
      <w:tr w:rsidR="002C7014" w:rsidRPr="00F600D8" w14:paraId="448C4751" w14:textId="77777777" w:rsidTr="002C7014">
        <w:tc>
          <w:tcPr>
            <w:tcW w:w="3955" w:type="dxa"/>
            <w:tcBorders>
              <w:top w:val="single" w:sz="4" w:space="0" w:color="auto"/>
              <w:left w:val="single" w:sz="4" w:space="0" w:color="auto"/>
              <w:bottom w:val="single" w:sz="4" w:space="0" w:color="auto"/>
              <w:right w:val="single" w:sz="4" w:space="0" w:color="auto"/>
            </w:tcBorders>
            <w:hideMark/>
          </w:tcPr>
          <w:p w14:paraId="70C23733" w14:textId="77777777" w:rsidR="002C7014" w:rsidRPr="00F600D8" w:rsidRDefault="002C7014">
            <w:pPr>
              <w:pStyle w:val="NormalWeb"/>
              <w:spacing w:line="360" w:lineRule="auto"/>
              <w:rPr>
                <w:sz w:val="22"/>
                <w:szCs w:val="22"/>
              </w:rPr>
            </w:pPr>
            <w:r w:rsidRPr="00F600D8">
              <w:rPr>
                <w:sz w:val="22"/>
                <w:szCs w:val="22"/>
              </w:rPr>
              <w:t>Reviewed by the CTE coordinator</w:t>
            </w:r>
          </w:p>
        </w:tc>
        <w:tc>
          <w:tcPr>
            <w:tcW w:w="3420" w:type="dxa"/>
            <w:tcBorders>
              <w:top w:val="single" w:sz="4" w:space="0" w:color="auto"/>
              <w:left w:val="single" w:sz="4" w:space="0" w:color="auto"/>
              <w:bottom w:val="single" w:sz="4" w:space="0" w:color="auto"/>
              <w:right w:val="single" w:sz="4" w:space="0" w:color="auto"/>
            </w:tcBorders>
            <w:hideMark/>
          </w:tcPr>
          <w:sdt>
            <w:sdtPr>
              <w:rPr>
                <w:i/>
                <w:iCs/>
                <w:color w:val="595959" w:themeColor="text1" w:themeTint="A6"/>
                <w:sz w:val="22"/>
                <w:szCs w:val="22"/>
              </w:rPr>
              <w:alias w:val="Coordinator Initials"/>
              <w:tag w:val="Coordinator Initials"/>
              <w:id w:val="183570340"/>
              <w:placeholder>
                <w:docPart w:val="74592454473E432BAE6ABB251B644DF2"/>
              </w:placeholder>
              <w:text/>
            </w:sdtPr>
            <w:sdtContent>
              <w:p w14:paraId="65CC9E87" w14:textId="77777777" w:rsidR="002C7014" w:rsidRPr="00F600D8" w:rsidRDefault="002C7014">
                <w:pPr>
                  <w:pStyle w:val="NormalWeb"/>
                  <w:spacing w:line="360" w:lineRule="auto"/>
                  <w:rPr>
                    <w:i/>
                    <w:iCs/>
                    <w:color w:val="595959" w:themeColor="text1" w:themeTint="A6"/>
                    <w:sz w:val="22"/>
                    <w:szCs w:val="22"/>
                  </w:rPr>
                </w:pPr>
                <w:r w:rsidRPr="00F600D8">
                  <w:rPr>
                    <w:i/>
                    <w:iCs/>
                    <w:color w:val="595959" w:themeColor="text1" w:themeTint="A6"/>
                    <w:sz w:val="22"/>
                    <w:szCs w:val="22"/>
                  </w:rPr>
                  <w:t>(Coordinator Initials)</w:t>
                </w:r>
              </w:p>
            </w:sdtContent>
          </w:sdt>
        </w:tc>
        <w:tc>
          <w:tcPr>
            <w:tcW w:w="1975" w:type="dxa"/>
            <w:tcBorders>
              <w:top w:val="single" w:sz="4" w:space="0" w:color="auto"/>
              <w:left w:val="single" w:sz="4" w:space="0" w:color="auto"/>
              <w:bottom w:val="single" w:sz="4" w:space="0" w:color="auto"/>
              <w:right w:val="single" w:sz="4" w:space="0" w:color="auto"/>
            </w:tcBorders>
            <w:hideMark/>
          </w:tcPr>
          <w:sdt>
            <w:sdtPr>
              <w:rPr>
                <w:i/>
                <w:iCs/>
                <w:color w:val="595959" w:themeColor="text1" w:themeTint="A6"/>
                <w:sz w:val="22"/>
                <w:szCs w:val="22"/>
              </w:rPr>
              <w:alias w:val="Coordinator Initials Date"/>
              <w:tag w:val="Coordinator Initials Date"/>
              <w:id w:val="975645161"/>
              <w:placeholder>
                <w:docPart w:val="2B253C3F730647FA9A4DF55EABA268D3"/>
              </w:placeholder>
              <w:date>
                <w:dateFormat w:val="M/d/yyyy"/>
                <w:lid w:val="en-US"/>
                <w:storeMappedDataAs w:val="dateTime"/>
                <w:calendar w:val="gregorian"/>
              </w:date>
            </w:sdtPr>
            <w:sdtContent>
              <w:p w14:paraId="75EA9CBF" w14:textId="77777777" w:rsidR="002C7014" w:rsidRPr="00F600D8" w:rsidRDefault="002C7014">
                <w:pPr>
                  <w:pStyle w:val="NormalWeb"/>
                  <w:spacing w:line="360" w:lineRule="auto"/>
                  <w:rPr>
                    <w:i/>
                    <w:iCs/>
                    <w:color w:val="595959" w:themeColor="text1" w:themeTint="A6"/>
                    <w:sz w:val="22"/>
                    <w:szCs w:val="22"/>
                  </w:rPr>
                </w:pPr>
                <w:r w:rsidRPr="00F600D8">
                  <w:rPr>
                    <w:i/>
                    <w:iCs/>
                    <w:color w:val="595959" w:themeColor="text1" w:themeTint="A6"/>
                    <w:sz w:val="22"/>
                    <w:szCs w:val="22"/>
                  </w:rPr>
                  <w:t>(Date)</w:t>
                </w:r>
              </w:p>
            </w:sdtContent>
          </w:sdt>
        </w:tc>
      </w:tr>
      <w:tr w:rsidR="002C7014" w:rsidRPr="00F600D8" w14:paraId="7C707258" w14:textId="77777777" w:rsidTr="002C7014">
        <w:tc>
          <w:tcPr>
            <w:tcW w:w="3955" w:type="dxa"/>
            <w:tcBorders>
              <w:top w:val="single" w:sz="4" w:space="0" w:color="auto"/>
              <w:left w:val="single" w:sz="4" w:space="0" w:color="auto"/>
              <w:bottom w:val="single" w:sz="4" w:space="0" w:color="auto"/>
              <w:right w:val="single" w:sz="4" w:space="0" w:color="auto"/>
            </w:tcBorders>
            <w:hideMark/>
          </w:tcPr>
          <w:p w14:paraId="5498D90C" w14:textId="77777777" w:rsidR="002C7014" w:rsidRPr="00F600D8" w:rsidRDefault="002C7014">
            <w:pPr>
              <w:pStyle w:val="NormalWeb"/>
              <w:spacing w:line="360" w:lineRule="auto"/>
              <w:rPr>
                <w:sz w:val="22"/>
                <w:szCs w:val="22"/>
              </w:rPr>
            </w:pPr>
            <w:r w:rsidRPr="00F600D8">
              <w:rPr>
                <w:sz w:val="22"/>
                <w:szCs w:val="22"/>
              </w:rPr>
              <w:t>Approved by the CTE director</w:t>
            </w:r>
          </w:p>
        </w:tc>
        <w:tc>
          <w:tcPr>
            <w:tcW w:w="3420" w:type="dxa"/>
            <w:tcBorders>
              <w:top w:val="single" w:sz="4" w:space="0" w:color="auto"/>
              <w:left w:val="single" w:sz="4" w:space="0" w:color="auto"/>
              <w:bottom w:val="single" w:sz="4" w:space="0" w:color="auto"/>
              <w:right w:val="single" w:sz="4" w:space="0" w:color="auto"/>
            </w:tcBorders>
            <w:hideMark/>
          </w:tcPr>
          <w:sdt>
            <w:sdtPr>
              <w:rPr>
                <w:i/>
                <w:iCs/>
                <w:color w:val="595959" w:themeColor="text1" w:themeTint="A6"/>
                <w:sz w:val="22"/>
                <w:szCs w:val="22"/>
              </w:rPr>
              <w:alias w:val="Director Initials"/>
              <w:tag w:val="Director Initials"/>
              <w:id w:val="-2065088999"/>
              <w:placeholder>
                <w:docPart w:val="74592454473E432BAE6ABB251B644DF2"/>
              </w:placeholder>
              <w:text/>
            </w:sdtPr>
            <w:sdtContent>
              <w:p w14:paraId="06CB8D69" w14:textId="77777777" w:rsidR="002C7014" w:rsidRPr="00F600D8" w:rsidRDefault="002C7014">
                <w:pPr>
                  <w:pStyle w:val="NormalWeb"/>
                  <w:spacing w:line="360" w:lineRule="auto"/>
                  <w:rPr>
                    <w:i/>
                    <w:iCs/>
                    <w:color w:val="595959" w:themeColor="text1" w:themeTint="A6"/>
                    <w:sz w:val="22"/>
                    <w:szCs w:val="22"/>
                  </w:rPr>
                </w:pPr>
                <w:r w:rsidRPr="00F600D8">
                  <w:rPr>
                    <w:i/>
                    <w:iCs/>
                    <w:color w:val="595959" w:themeColor="text1" w:themeTint="A6"/>
                    <w:sz w:val="22"/>
                    <w:szCs w:val="22"/>
                  </w:rPr>
                  <w:t>(Director Initials)</w:t>
                </w:r>
              </w:p>
            </w:sdtContent>
          </w:sdt>
        </w:tc>
        <w:tc>
          <w:tcPr>
            <w:tcW w:w="1975" w:type="dxa"/>
            <w:tcBorders>
              <w:top w:val="single" w:sz="4" w:space="0" w:color="auto"/>
              <w:left w:val="single" w:sz="4" w:space="0" w:color="auto"/>
              <w:bottom w:val="single" w:sz="4" w:space="0" w:color="auto"/>
              <w:right w:val="single" w:sz="4" w:space="0" w:color="auto"/>
            </w:tcBorders>
            <w:hideMark/>
          </w:tcPr>
          <w:sdt>
            <w:sdtPr>
              <w:rPr>
                <w:i/>
                <w:iCs/>
                <w:color w:val="595959" w:themeColor="text1" w:themeTint="A6"/>
                <w:sz w:val="22"/>
                <w:szCs w:val="22"/>
              </w:rPr>
              <w:alias w:val="Director Initials Date"/>
              <w:tag w:val="Director Initials Date"/>
              <w:id w:val="-1861817687"/>
              <w:placeholder>
                <w:docPart w:val="2B253C3F730647FA9A4DF55EABA268D3"/>
              </w:placeholder>
              <w:date>
                <w:dateFormat w:val="M/d/yyyy"/>
                <w:lid w:val="en-US"/>
                <w:storeMappedDataAs w:val="dateTime"/>
                <w:calendar w:val="gregorian"/>
              </w:date>
            </w:sdtPr>
            <w:sdtContent>
              <w:p w14:paraId="49FCA5C6" w14:textId="77777777" w:rsidR="002C7014" w:rsidRPr="00F600D8" w:rsidRDefault="002C7014">
                <w:pPr>
                  <w:pStyle w:val="NormalWeb"/>
                  <w:spacing w:line="360" w:lineRule="auto"/>
                  <w:rPr>
                    <w:i/>
                    <w:iCs/>
                    <w:color w:val="595959" w:themeColor="text1" w:themeTint="A6"/>
                    <w:sz w:val="22"/>
                    <w:szCs w:val="22"/>
                  </w:rPr>
                </w:pPr>
                <w:r w:rsidRPr="00F600D8">
                  <w:rPr>
                    <w:i/>
                    <w:iCs/>
                    <w:color w:val="595959" w:themeColor="text1" w:themeTint="A6"/>
                    <w:sz w:val="22"/>
                    <w:szCs w:val="22"/>
                  </w:rPr>
                  <w:t>(Date)</w:t>
                </w:r>
              </w:p>
            </w:sdtContent>
          </w:sdt>
        </w:tc>
      </w:tr>
    </w:tbl>
    <w:p w14:paraId="00DF9CDF" w14:textId="77777777" w:rsidR="002C7014" w:rsidRDefault="002C7014" w:rsidP="002C7014">
      <w:pPr>
        <w:tabs>
          <w:tab w:val="right" w:pos="4860"/>
          <w:tab w:val="left" w:pos="5040"/>
          <w:tab w:val="right" w:pos="10890"/>
        </w:tabs>
        <w:rPr>
          <w:rFonts w:ascii="Times New Roman" w:hAnsi="Times New Roman" w:cs="Times New Roman"/>
          <w:b/>
          <w:bCs/>
          <w:sz w:val="24"/>
          <w:szCs w:val="24"/>
        </w:rPr>
      </w:pPr>
    </w:p>
    <w:p w14:paraId="6A41A36B" w14:textId="77777777" w:rsidR="00B84B2E" w:rsidRDefault="00B84B2E" w:rsidP="002C7014">
      <w:pPr>
        <w:tabs>
          <w:tab w:val="right" w:pos="4860"/>
          <w:tab w:val="left" w:pos="5040"/>
          <w:tab w:val="right" w:pos="10890"/>
        </w:tabs>
        <w:rPr>
          <w:rFonts w:ascii="Times New Roman" w:hAnsi="Times New Roman" w:cs="Times New Roman"/>
          <w:b/>
          <w:bCs/>
          <w:sz w:val="24"/>
          <w:szCs w:val="24"/>
        </w:rPr>
      </w:pPr>
    </w:p>
    <w:sdt>
      <w:sdtPr>
        <w:rPr>
          <w:rFonts w:ascii="Times New Roman" w:eastAsiaTheme="minorHAnsi" w:hAnsi="Times New Roman" w:cs="Times New Roman"/>
          <w:b w:val="0"/>
          <w:bCs w:val="0"/>
          <w:color w:val="auto"/>
          <w:lang w:val="en-US"/>
        </w:rPr>
        <w:alias w:val="Revision Summary Table"/>
        <w:tag w:val="Revision Summary Table"/>
        <w:id w:val="469791598"/>
        <w:placeholder>
          <w:docPart w:val="8DEF8632A07C446BA8A21469BC2D6798"/>
        </w:placeholder>
      </w:sdtPr>
      <w:sdtEndPr>
        <w:rPr>
          <w:rFonts w:eastAsiaTheme="minorEastAsia"/>
          <w:b/>
          <w:bCs/>
          <w:lang w:val="ru-RU"/>
        </w:rPr>
      </w:sdtEndPr>
      <w:sdtContent>
        <w:tbl>
          <w:tblPr>
            <w:tblStyle w:val="GridTable4-Accent5"/>
            <w:tblW w:w="5000" w:type="pct"/>
            <w:tblInd w:w="-5" w:type="dxa"/>
            <w:tblCellMar>
              <w:top w:w="72" w:type="dxa"/>
              <w:bottom w:w="72" w:type="dxa"/>
            </w:tblCellMar>
            <w:tblLook w:val="04A0" w:firstRow="1" w:lastRow="0" w:firstColumn="1" w:lastColumn="0" w:noHBand="0" w:noVBand="1"/>
          </w:tblPr>
          <w:tblGrid>
            <w:gridCol w:w="9350"/>
          </w:tblGrid>
          <w:tr w:rsidR="00B84B2E" w:rsidRPr="00F600D8" w14:paraId="3208D911" w14:textId="77777777" w:rsidTr="00783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A06CD90" w14:textId="1361FAD2" w:rsidR="00B84B2E" w:rsidRPr="000B511A" w:rsidRDefault="00B84B2E" w:rsidP="00B84B2E">
                <w:pPr>
                  <w:rPr>
                    <w:rFonts w:ascii="Times New Roman" w:hAnsi="Times New Roman" w:cs="Times New Roman"/>
                    <w:color w:val="auto"/>
                    <w:lang w:val="en-US"/>
                  </w:rPr>
                </w:pPr>
                <w:r>
                  <w:rPr>
                    <w:rFonts w:ascii="Times New Roman" w:hAnsi="Times New Roman" w:cs="Times New Roman"/>
                    <w:color w:val="auto"/>
                    <w:lang w:val="en-US"/>
                  </w:rPr>
                  <w:t>Revision Summary</w:t>
                </w:r>
              </w:p>
            </w:tc>
          </w:tr>
          <w:tr w:rsidR="00B84B2E" w:rsidRPr="00F600D8" w14:paraId="50DB8D2A" w14:textId="77777777" w:rsidTr="00783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0A513E" w14:textId="1F5D72A3" w:rsidR="00B84B2E" w:rsidRPr="003F6F61" w:rsidRDefault="00000000" w:rsidP="00F54239">
                <w:pPr>
                  <w:rPr>
                    <w:rFonts w:ascii="Times New Roman" w:hAnsi="Times New Roman" w:cs="Times New Roman"/>
                  </w:rPr>
                </w:pPr>
                <w:sdt>
                  <w:sdtPr>
                    <w:rPr>
                      <w:rFonts w:ascii="Times New Roman" w:hAnsi="Times New Roman" w:cs="Times New Roman"/>
                    </w:rPr>
                    <w:alias w:val="Revision Summary TD"/>
                    <w:tag w:val="Revision Summary TD"/>
                    <w:id w:val="1086654759"/>
                    <w:placeholder>
                      <w:docPart w:val="FF746260828C45A8B2798399DAC04D59"/>
                    </w:placeholder>
                    <w:text w:multiLine="1"/>
                  </w:sdtPr>
                  <w:sdtContent>
                    <w:r w:rsidR="005F5662">
                      <w:rPr>
                        <w:rFonts w:ascii="Times New Roman" w:hAnsi="Times New Roman" w:cs="Times New Roman"/>
                        <w:lang w:val="en-US"/>
                      </w:rPr>
                      <w:t xml:space="preserve">The review panel added tasks, updated tasks, and moved tasks from one duty area to another. They deleted process/skill questions and added more relevant ones. </w:t>
                    </w:r>
                    <w:r w:rsidR="00821ECB">
                      <w:rPr>
                        <w:rFonts w:ascii="Times New Roman" w:hAnsi="Times New Roman" w:cs="Times New Roman"/>
                        <w:lang w:val="en-US"/>
                      </w:rPr>
                      <w:t xml:space="preserve">Certain tasks were tagged for expansion in Mental Health Assisting Careers II. The course description was also altered. </w:t>
                    </w:r>
                  </w:sdtContent>
                </w:sdt>
              </w:p>
            </w:tc>
          </w:tr>
        </w:tbl>
      </w:sdtContent>
    </w:sdt>
    <w:p w14:paraId="31231863" w14:textId="77777777" w:rsidR="00B84B2E" w:rsidRDefault="00B84B2E" w:rsidP="002C7014">
      <w:pPr>
        <w:tabs>
          <w:tab w:val="right" w:pos="4860"/>
          <w:tab w:val="left" w:pos="5040"/>
          <w:tab w:val="right" w:pos="10890"/>
        </w:tabs>
        <w:rPr>
          <w:rFonts w:ascii="Times New Roman" w:hAnsi="Times New Roman" w:cs="Times New Roman"/>
          <w:b/>
          <w:bCs/>
          <w:sz w:val="24"/>
          <w:szCs w:val="24"/>
        </w:rPr>
      </w:pPr>
    </w:p>
    <w:p w14:paraId="01EF5AF5" w14:textId="77777777" w:rsidR="00B84B2E" w:rsidRPr="00F600D8" w:rsidRDefault="00B84B2E" w:rsidP="002C7014">
      <w:pPr>
        <w:tabs>
          <w:tab w:val="right" w:pos="4860"/>
          <w:tab w:val="left" w:pos="5040"/>
          <w:tab w:val="right" w:pos="10890"/>
        </w:tabs>
        <w:rPr>
          <w:rFonts w:ascii="Times New Roman" w:hAnsi="Times New Roman" w:cs="Times New Roman"/>
          <w:b/>
          <w:bCs/>
          <w:sz w:val="24"/>
          <w:szCs w:val="24"/>
        </w:rPr>
      </w:pPr>
    </w:p>
    <w:tbl>
      <w:tblPr>
        <w:tblStyle w:val="GridTable4-Accent5"/>
        <w:tblW w:w="5000" w:type="pct"/>
        <w:tblInd w:w="-5" w:type="dxa"/>
        <w:tblCellMar>
          <w:top w:w="72" w:type="dxa"/>
          <w:bottom w:w="72" w:type="dxa"/>
        </w:tblCellMar>
        <w:tblLook w:val="04A0" w:firstRow="1" w:lastRow="0" w:firstColumn="1" w:lastColumn="0" w:noHBand="0" w:noVBand="1"/>
      </w:tblPr>
      <w:tblGrid>
        <w:gridCol w:w="1889"/>
        <w:gridCol w:w="2069"/>
        <w:gridCol w:w="5392"/>
      </w:tblGrid>
      <w:tr w:rsidR="0070373B" w:rsidRPr="00F600D8" w14:paraId="752E20F7" w14:textId="45429735" w:rsidTr="00B84B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6866439" w14:textId="38500D3B" w:rsidR="0070373B" w:rsidRPr="000B511A" w:rsidRDefault="0070373B" w:rsidP="003F6F61">
            <w:pPr>
              <w:rPr>
                <w:rFonts w:ascii="Times New Roman" w:hAnsi="Times New Roman" w:cs="Times New Roman"/>
                <w:color w:val="auto"/>
                <w:lang w:val="en-US"/>
              </w:rPr>
            </w:pPr>
            <w:r w:rsidRPr="000B511A">
              <w:rPr>
                <w:rFonts w:ascii="Times New Roman" w:hAnsi="Times New Roman" w:cs="Times New Roman"/>
                <w:color w:val="auto"/>
                <w:lang w:val="en-US"/>
              </w:rPr>
              <w:t>Course Code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CBFCD27" w14:textId="41567498" w:rsidR="0070373B" w:rsidRPr="000B511A" w:rsidRDefault="0070373B" w:rsidP="003F6F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B511A">
              <w:rPr>
                <w:rFonts w:ascii="Times New Roman" w:hAnsi="Times New Roman" w:cs="Times New Roman"/>
                <w:color w:val="auto"/>
                <w:lang w:val="en-US"/>
              </w:rPr>
              <w:t>SCED Code</w:t>
            </w: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6AFAE7D" w14:textId="0C676B39" w:rsidR="0070373B" w:rsidRPr="000B511A" w:rsidRDefault="0070373B" w:rsidP="003F6F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lang w:val="en-US"/>
              </w:rPr>
            </w:pPr>
            <w:r w:rsidRPr="000B511A">
              <w:rPr>
                <w:rFonts w:ascii="Times New Roman" w:hAnsi="Times New Roman" w:cs="Times New Roman"/>
                <w:color w:val="auto"/>
                <w:lang w:val="en-US"/>
              </w:rPr>
              <w:t>VA Extended Description</w:t>
            </w:r>
          </w:p>
        </w:tc>
      </w:tr>
      <w:tr w:rsidR="0070373B" w:rsidRPr="00F600D8" w14:paraId="0261A779" w14:textId="3CC5A9E8" w:rsidTr="00B84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B38EBB" w14:textId="452184D8" w:rsidR="0070373B" w:rsidRPr="00F600D8" w:rsidRDefault="0070373B" w:rsidP="00B91135">
            <w:pPr>
              <w:rPr>
                <w:rFonts w:ascii="Times New Roman" w:hAnsi="Times New Roman" w:cs="Times New Roman"/>
                <w:lang w:val="en-US"/>
              </w:rPr>
            </w:pPr>
            <w:r w:rsidRPr="0070373B">
              <w:rPr>
                <w:rFonts w:ascii="Times New Roman" w:hAnsi="Times New Roman" w:cs="Times New Roman"/>
                <w:b w:val="0"/>
                <w:bCs w:val="0"/>
                <w:lang w:val="en-US"/>
              </w:rPr>
              <w:t>8332</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775E18" w14:textId="518A3012" w:rsidR="0070373B" w:rsidRPr="003F6F61" w:rsidRDefault="0070373B" w:rsidP="007037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3F6F61">
              <w:rPr>
                <w:rFonts w:ascii="Times New Roman" w:hAnsi="Times New Roman" w:cs="Times New Roman"/>
              </w:rPr>
              <w:t>14002</w:t>
            </w:r>
          </w:p>
        </w:tc>
        <w:tc>
          <w:tcPr>
            <w:tcW w:w="5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14017A" w14:textId="7737AB6F" w:rsidR="0070373B" w:rsidRPr="003F6F61" w:rsidRDefault="0070373B" w:rsidP="007037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F6F61">
              <w:rPr>
                <w:rFonts w:ascii="Times New Roman" w:hAnsi="Times New Roman" w:cs="Times New Roman"/>
              </w:rPr>
              <w:t>II</w:t>
            </w:r>
          </w:p>
        </w:tc>
      </w:tr>
    </w:tbl>
    <w:p w14:paraId="74F77B13" w14:textId="77777777" w:rsidR="00EE07A4" w:rsidRDefault="00EE07A4" w:rsidP="002C7014">
      <w:pPr>
        <w:tabs>
          <w:tab w:val="right" w:pos="4860"/>
          <w:tab w:val="left" w:pos="5040"/>
          <w:tab w:val="right" w:pos="10890"/>
        </w:tabs>
        <w:spacing w:line="276" w:lineRule="auto"/>
        <w:rPr>
          <w:rFonts w:ascii="Times New Roman" w:hAnsi="Times New Roman" w:cs="Times New Roman"/>
          <w:b/>
          <w:bCs/>
          <w:sz w:val="24"/>
          <w:szCs w:val="24"/>
        </w:rPr>
      </w:pPr>
    </w:p>
    <w:p w14:paraId="1D91D714" w14:textId="723B8C9C" w:rsidR="002C7014" w:rsidRDefault="009F3EFE" w:rsidP="002C7014">
      <w:pPr>
        <w:tabs>
          <w:tab w:val="right" w:pos="4860"/>
          <w:tab w:val="left" w:pos="5040"/>
          <w:tab w:val="right" w:pos="10890"/>
        </w:tabs>
        <w:spacing w:line="276" w:lineRule="auto"/>
        <w:rPr>
          <w:rFonts w:ascii="Times New Roman" w:hAnsi="Times New Roman" w:cs="Times New Roman"/>
          <w:sz w:val="24"/>
          <w:szCs w:val="24"/>
        </w:rPr>
      </w:pPr>
      <w:r>
        <w:rPr>
          <w:rFonts w:ascii="Times New Roman" w:hAnsi="Times New Roman" w:cs="Times New Roman"/>
          <w:b/>
          <w:bCs/>
          <w:sz w:val="24"/>
          <w:szCs w:val="24"/>
        </w:rPr>
        <w:t>Canvas URL</w:t>
      </w:r>
      <w:r w:rsidR="005543AC">
        <w:rPr>
          <w:rFonts w:ascii="Times New Roman" w:hAnsi="Times New Roman" w:cs="Times New Roman"/>
          <w:b/>
          <w:bCs/>
          <w:sz w:val="24"/>
          <w:szCs w:val="24"/>
        </w:rPr>
        <w:t>(s)</w:t>
      </w:r>
      <w:r w:rsidR="002C7014" w:rsidRPr="00F600D8">
        <w:rPr>
          <w:rFonts w:ascii="Times New Roman" w:hAnsi="Times New Roman" w:cs="Times New Roman"/>
          <w:b/>
          <w:bCs/>
          <w:sz w:val="24"/>
          <w:szCs w:val="24"/>
        </w:rPr>
        <w:t xml:space="preserve">: </w:t>
      </w:r>
    </w:p>
    <w:p w14:paraId="3C42689A" w14:textId="734411E5" w:rsidR="009F3EFE" w:rsidRPr="002F5D2D" w:rsidRDefault="009F3EFE" w:rsidP="009F3EFE">
      <w:pPr>
        <w:pStyle w:val="ListParagraph"/>
        <w:numPr>
          <w:ilvl w:val="0"/>
          <w:numId w:val="8"/>
        </w:numPr>
        <w:rPr>
          <w:rFonts w:ascii="Times New Roman" w:hAnsi="Times New Roman" w:cs="Times New Roman"/>
          <w:sz w:val="24"/>
          <w:szCs w:val="24"/>
          <w:lang w:val="fr-FR"/>
        </w:rPr>
      </w:pPr>
      <w:r w:rsidRPr="002F5D2D">
        <w:rPr>
          <w:rFonts w:ascii="Times New Roman" w:hAnsi="Times New Roman" w:cs="Times New Roman"/>
          <w:b/>
          <w:bCs/>
          <w:sz w:val="24"/>
          <w:szCs w:val="24"/>
          <w:lang w:val="fr-FR"/>
        </w:rPr>
        <w:t>Course Code: 8332 Url:</w:t>
      </w:r>
      <w:r w:rsidRPr="002F5D2D">
        <w:rPr>
          <w:rFonts w:ascii="Times New Roman" w:hAnsi="Times New Roman" w:cs="Times New Roman"/>
          <w:sz w:val="24"/>
          <w:szCs w:val="24"/>
          <w:lang w:val="fr-FR"/>
        </w:rPr>
        <w:t xml:space="preserve"> </w:t>
      </w:r>
      <w:hyperlink r:id="rId6" w:history="1">
        <w:r w:rsidR="00A01C03" w:rsidRPr="009838E6">
          <w:rPr>
            <w:rStyle w:val="Hyperlink"/>
            <w:rFonts w:ascii="Times New Roman" w:hAnsi="Times New Roman" w:cs="Times New Roman"/>
            <w:sz w:val="24"/>
            <w:szCs w:val="24"/>
            <w:lang w:val="fr-FR"/>
          </w:rPr>
          <w:t>https://virtualvirginia.instructure.com/courses/17594</w:t>
        </w:r>
      </w:hyperlink>
      <w:r w:rsidR="00A01C03">
        <w:rPr>
          <w:rFonts w:ascii="Times New Roman" w:hAnsi="Times New Roman" w:cs="Times New Roman"/>
          <w:sz w:val="24"/>
          <w:szCs w:val="24"/>
          <w:lang w:val="fr-FR"/>
        </w:rPr>
        <w:t xml:space="preserve"> </w:t>
      </w:r>
    </w:p>
    <w:p w14:paraId="7EF4D95A" w14:textId="52FBFBE8" w:rsidR="002C7014" w:rsidRPr="00F600D8" w:rsidRDefault="002C7014" w:rsidP="002C7014">
      <w:pPr>
        <w:tabs>
          <w:tab w:val="right" w:pos="4860"/>
          <w:tab w:val="left" w:pos="5040"/>
          <w:tab w:val="right" w:pos="10890"/>
        </w:tabs>
        <w:spacing w:line="276" w:lineRule="auto"/>
        <w:rPr>
          <w:rFonts w:ascii="Times New Roman" w:hAnsi="Times New Roman" w:cs="Times New Roman"/>
          <w:sz w:val="24"/>
          <w:szCs w:val="24"/>
        </w:rPr>
      </w:pPr>
      <w:r w:rsidRPr="00F600D8">
        <w:rPr>
          <w:rFonts w:ascii="Times New Roman" w:hAnsi="Times New Roman" w:cs="Times New Roman"/>
          <w:b/>
          <w:bCs/>
          <w:sz w:val="24"/>
          <w:szCs w:val="24"/>
        </w:rPr>
        <w:t xml:space="preserve">Course Title: </w:t>
      </w:r>
      <w:r w:rsidR="0072132A" w:rsidRPr="00F600D8">
        <w:rPr>
          <w:rFonts w:ascii="Times New Roman" w:hAnsi="Times New Roman" w:cs="Times New Roman"/>
          <w:sz w:val="24"/>
          <w:szCs w:val="24"/>
        </w:rPr>
        <w:t>Mental Health Assisting Careers</w:t>
      </w:r>
    </w:p>
    <w:p w14:paraId="12435B28" w14:textId="15FC6DA7" w:rsidR="002C7014" w:rsidRPr="00F600D8" w:rsidRDefault="002C7014" w:rsidP="002C7014">
      <w:pPr>
        <w:tabs>
          <w:tab w:val="right" w:pos="4860"/>
          <w:tab w:val="left" w:pos="5040"/>
          <w:tab w:val="right" w:pos="10890"/>
        </w:tabs>
        <w:spacing w:line="276" w:lineRule="auto"/>
        <w:rPr>
          <w:rFonts w:ascii="Times New Roman" w:hAnsi="Times New Roman" w:cs="Times New Roman"/>
          <w:b/>
          <w:bCs/>
          <w:sz w:val="24"/>
          <w:szCs w:val="24"/>
        </w:rPr>
      </w:pPr>
      <w:r w:rsidRPr="00F600D8">
        <w:rPr>
          <w:rFonts w:ascii="Times New Roman" w:hAnsi="Times New Roman" w:cs="Times New Roman"/>
          <w:b/>
          <w:bCs/>
          <w:sz w:val="24"/>
          <w:szCs w:val="24"/>
        </w:rPr>
        <w:t xml:space="preserve">Grade Level/s: </w:t>
      </w:r>
      <w:r w:rsidR="0072132A" w:rsidRPr="00F600D8">
        <w:rPr>
          <w:rFonts w:ascii="Times New Roman" w:hAnsi="Times New Roman" w:cs="Times New Roman"/>
          <w:sz w:val="24"/>
          <w:szCs w:val="24"/>
        </w:rPr>
        <w:t>12</w:t>
      </w:r>
    </w:p>
    <w:p w14:paraId="4FCC6EC9" w14:textId="53F1B089" w:rsidR="00DD149B" w:rsidRPr="00F600D8" w:rsidRDefault="002C7014" w:rsidP="00DD149B">
      <w:pPr>
        <w:tabs>
          <w:tab w:val="right" w:pos="4860"/>
          <w:tab w:val="left" w:pos="5040"/>
          <w:tab w:val="right" w:pos="10890"/>
        </w:tabs>
        <w:spacing w:line="276" w:lineRule="auto"/>
        <w:rPr>
          <w:rFonts w:ascii="Times New Roman" w:hAnsi="Times New Roman" w:cs="Times New Roman"/>
          <w:sz w:val="24"/>
          <w:szCs w:val="24"/>
        </w:rPr>
      </w:pPr>
      <w:r w:rsidRPr="00F600D8">
        <w:rPr>
          <w:rFonts w:ascii="Times New Roman" w:hAnsi="Times New Roman" w:cs="Times New Roman"/>
          <w:b/>
          <w:bCs/>
          <w:sz w:val="24"/>
          <w:szCs w:val="24"/>
        </w:rPr>
        <w:t xml:space="preserve">Duration/s (weeks and/or hours): </w:t>
      </w:r>
      <w:r w:rsidR="004C257C" w:rsidRPr="00F600D8">
        <w:rPr>
          <w:rFonts w:ascii="Times New Roman" w:hAnsi="Times New Roman" w:cs="Times New Roman"/>
          <w:sz w:val="24"/>
          <w:szCs w:val="24"/>
        </w:rPr>
        <w:t>36 weeks 280 hours</w:t>
      </w:r>
    </w:p>
    <w:p w14:paraId="03B67806" w14:textId="22A86AEB" w:rsidR="00DD149B" w:rsidRPr="00DD149B" w:rsidRDefault="00567A10" w:rsidP="002C7014">
      <w:pPr>
        <w:tabs>
          <w:tab w:val="right" w:pos="4860"/>
          <w:tab w:val="left" w:pos="5040"/>
          <w:tab w:val="right" w:pos="10890"/>
        </w:tabs>
        <w:spacing w:line="276" w:lineRule="auto"/>
        <w:rPr>
          <w:rFonts w:ascii="Times New Roman" w:hAnsi="Times New Roman" w:cs="Times New Roman"/>
          <w:b/>
          <w:bCs/>
          <w:sz w:val="24"/>
          <w:szCs w:val="24"/>
        </w:rPr>
      </w:pPr>
      <w:r w:rsidRPr="00567A10">
        <w:rPr>
          <w:rFonts w:ascii="Times New Roman" w:hAnsi="Times New Roman" w:cs="Times New Roman"/>
          <w:b/>
          <w:bCs/>
          <w:sz w:val="24"/>
          <w:szCs w:val="24"/>
        </w:rPr>
        <w:t>Credits:</w:t>
      </w:r>
      <w:r w:rsidR="007971AE">
        <w:rPr>
          <w:rFonts w:ascii="Times New Roman" w:hAnsi="Times New Roman" w:cs="Times New Roman"/>
          <w:b/>
          <w:bCs/>
          <w:sz w:val="24"/>
          <w:szCs w:val="24"/>
        </w:rPr>
        <w:t xml:space="preserve"> </w:t>
      </w:r>
      <w:r w:rsidR="00DD149B" w:rsidRPr="00F600D8">
        <w:rPr>
          <w:rFonts w:ascii="Times New Roman" w:hAnsi="Times New Roman" w:cs="Times New Roman"/>
          <w:sz w:val="24"/>
          <w:szCs w:val="24"/>
        </w:rPr>
        <w:t>2</w:t>
      </w:r>
    </w:p>
    <w:p w14:paraId="2BBD0DC4" w14:textId="5B8DFFB7" w:rsidR="002C7014" w:rsidRPr="00F600D8" w:rsidRDefault="002C7014" w:rsidP="002C7014">
      <w:pPr>
        <w:tabs>
          <w:tab w:val="right" w:pos="4860"/>
          <w:tab w:val="left" w:pos="5040"/>
          <w:tab w:val="right" w:pos="10890"/>
        </w:tabs>
        <w:spacing w:line="276" w:lineRule="auto"/>
        <w:rPr>
          <w:rFonts w:ascii="Times New Roman" w:hAnsi="Times New Roman" w:cs="Times New Roman"/>
          <w:sz w:val="24"/>
          <w:szCs w:val="24"/>
        </w:rPr>
      </w:pPr>
      <w:r w:rsidRPr="00F600D8">
        <w:rPr>
          <w:rFonts w:ascii="Times New Roman" w:hAnsi="Times New Roman" w:cs="Times New Roman"/>
          <w:b/>
          <w:bCs/>
          <w:sz w:val="24"/>
          <w:szCs w:val="24"/>
        </w:rPr>
        <w:t xml:space="preserve">Prerequisite Course Code/s: </w:t>
      </w:r>
      <w:r w:rsidR="004C257C" w:rsidRPr="00F600D8">
        <w:rPr>
          <w:rFonts w:ascii="Times New Roman" w:hAnsi="Times New Roman" w:cs="Times New Roman"/>
          <w:sz w:val="24"/>
          <w:szCs w:val="24"/>
        </w:rPr>
        <w:t>8331</w:t>
      </w:r>
      <w:r w:rsidR="002C3D4B">
        <w:rPr>
          <w:rFonts w:ascii="Times New Roman" w:hAnsi="Times New Roman" w:cs="Times New Roman"/>
          <w:sz w:val="24"/>
          <w:szCs w:val="24"/>
        </w:rPr>
        <w:br/>
      </w:r>
    </w:p>
    <w:p w14:paraId="7D409589" w14:textId="77777777" w:rsidR="002F5D2D" w:rsidRDefault="002C3D4B" w:rsidP="002C3D4B">
      <w:pPr>
        <w:tabs>
          <w:tab w:val="right" w:pos="4860"/>
          <w:tab w:val="left" w:pos="5040"/>
          <w:tab w:val="right" w:pos="10890"/>
        </w:tabs>
        <w:spacing w:line="276" w:lineRule="auto"/>
        <w:rPr>
          <w:rFonts w:ascii="Times New Roman" w:hAnsi="Times New Roman" w:cs="Times New Roman"/>
          <w:b/>
          <w:bCs/>
          <w:sz w:val="24"/>
          <w:szCs w:val="24"/>
        </w:rPr>
      </w:pPr>
      <w:r w:rsidRPr="00F600D8">
        <w:rPr>
          <w:rFonts w:ascii="Times New Roman" w:hAnsi="Times New Roman" w:cs="Times New Roman"/>
          <w:b/>
          <w:bCs/>
          <w:sz w:val="24"/>
          <w:szCs w:val="24"/>
        </w:rPr>
        <w:t xml:space="preserve">Course </w:t>
      </w:r>
      <w:r>
        <w:rPr>
          <w:rFonts w:ascii="Times New Roman" w:hAnsi="Times New Roman" w:cs="Times New Roman"/>
          <w:b/>
          <w:bCs/>
          <w:sz w:val="24"/>
          <w:szCs w:val="24"/>
        </w:rPr>
        <w:t>Description</w:t>
      </w:r>
      <w:r w:rsidRPr="00F600D8">
        <w:rPr>
          <w:rFonts w:ascii="Times New Roman" w:hAnsi="Times New Roman" w:cs="Times New Roman"/>
          <w:b/>
          <w:bCs/>
          <w:sz w:val="24"/>
          <w:szCs w:val="24"/>
        </w:rPr>
        <w:t xml:space="preserve">: </w:t>
      </w:r>
    </w:p>
    <w:p w14:paraId="028A3587" w14:textId="77777777" w:rsidR="002F5D2D" w:rsidRDefault="002F5D2D" w:rsidP="002C3D4B">
      <w:pPr>
        <w:tabs>
          <w:tab w:val="right" w:pos="4860"/>
          <w:tab w:val="left" w:pos="5040"/>
          <w:tab w:val="right" w:pos="10890"/>
        </w:tabs>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Current: </w:t>
      </w:r>
    </w:p>
    <w:p w14:paraId="23E87C5E" w14:textId="77777777" w:rsidR="002F5D2D" w:rsidRPr="002F5D2D" w:rsidRDefault="002F5D2D" w:rsidP="002F5D2D">
      <w:pPr>
        <w:spacing w:after="160" w:line="259" w:lineRule="auto"/>
        <w:rPr>
          <w:rFonts w:ascii="Times New Roman" w:eastAsia="Times New Roman" w:hAnsi="Times New Roman" w:cs="Times New Roman"/>
          <w:color w:val="2D3B45"/>
          <w:sz w:val="24"/>
          <w:szCs w:val="24"/>
        </w:rPr>
      </w:pPr>
      <w:r w:rsidRPr="002F5D2D">
        <w:rPr>
          <w:rFonts w:ascii="Times New Roman" w:eastAsia="Times New Roman" w:hAnsi="Times New Roman" w:cs="Times New Roman"/>
          <w:color w:val="2D3B45"/>
          <w:sz w:val="24"/>
          <w:szCs w:val="24"/>
        </w:rPr>
        <w:t>Students experience classroom instruction and hands-on learning in preparation for a career as a mental health technician or in the mental health field. Students gain understanding of routine care and therapeutic procedures, responding to emergency situations, patient rehabilitation, and patient recreational activities. Students prepare to assist physicians, therapists, and other mental health professionals in hospitals, outpatient clinics, and community mental health facilities. Contextual instruction and student participation in co-curricular career and technical student organization (CTSO) activities will develop leadership, interpersonal, and career skills. High-quality work-based learning (HQWBL) will provide experiential learning opportunities</w:t>
      </w:r>
      <w:r w:rsidRPr="002F5D2D">
        <w:rPr>
          <w:rFonts w:asciiTheme="minorHAnsi" w:eastAsia="Times New Roman" w:hAnsiTheme="minorHAnsi" w:cstheme="minorHAnsi"/>
          <w:color w:val="2D3B45"/>
          <w:sz w:val="24"/>
          <w:szCs w:val="24"/>
        </w:rPr>
        <w:t xml:space="preserve"> </w:t>
      </w:r>
      <w:r w:rsidRPr="002F5D2D">
        <w:rPr>
          <w:rFonts w:ascii="Times New Roman" w:eastAsia="Times New Roman" w:hAnsi="Times New Roman" w:cs="Times New Roman"/>
          <w:color w:val="2D3B45"/>
          <w:sz w:val="24"/>
          <w:szCs w:val="24"/>
        </w:rPr>
        <w:t xml:space="preserve">related to </w:t>
      </w:r>
      <w:r w:rsidRPr="002F5D2D">
        <w:rPr>
          <w:rFonts w:ascii="Times New Roman" w:eastAsia="Times New Roman" w:hAnsi="Times New Roman" w:cs="Times New Roman"/>
          <w:color w:val="2D3B45"/>
          <w:sz w:val="24"/>
          <w:szCs w:val="24"/>
        </w:rPr>
        <w:lastRenderedPageBreak/>
        <w:t>students' career goals and/or interests, integrated with instruction, and performed in partnership with local businesses and organizations.</w:t>
      </w:r>
    </w:p>
    <w:p w14:paraId="5D7702B6" w14:textId="6E840D80" w:rsidR="002C3D4B" w:rsidRPr="00F600D8" w:rsidRDefault="002F5D2D" w:rsidP="002C3D4B">
      <w:pPr>
        <w:tabs>
          <w:tab w:val="right" w:pos="4860"/>
          <w:tab w:val="left" w:pos="5040"/>
          <w:tab w:val="right" w:pos="10890"/>
        </w:tabs>
        <w:spacing w:line="276" w:lineRule="auto"/>
        <w:rPr>
          <w:rFonts w:ascii="Times New Roman" w:hAnsi="Times New Roman" w:cs="Times New Roman"/>
          <w:sz w:val="24"/>
          <w:szCs w:val="24"/>
        </w:rPr>
      </w:pPr>
      <w:r>
        <w:rPr>
          <w:rFonts w:ascii="Times New Roman" w:hAnsi="Times New Roman" w:cs="Times New Roman"/>
          <w:b/>
          <w:bCs/>
          <w:sz w:val="24"/>
          <w:szCs w:val="24"/>
        </w:rPr>
        <w:t>Revised:</w:t>
      </w:r>
      <w:r w:rsidR="002C3D4B">
        <w:rPr>
          <w:rFonts w:ascii="Times New Roman" w:hAnsi="Times New Roman" w:cs="Times New Roman"/>
          <w:b/>
          <w:bCs/>
          <w:sz w:val="24"/>
          <w:szCs w:val="24"/>
        </w:rPr>
        <w:br/>
      </w:r>
      <w:r w:rsidR="002C3D4B" w:rsidRPr="00F600D8">
        <w:rPr>
          <w:rFonts w:ascii="Times New Roman" w:hAnsi="Times New Roman" w:cs="Times New Roman"/>
          <w:sz w:val="24"/>
          <w:szCs w:val="24"/>
        </w:rPr>
        <w:t>This course provides classroom instruction and hands-on learning in preparation for a career as a mental health technician or in the mental health field. Students gain an understanding of how to provide routine care and perform therapeutic procedures, respond to emergency situations, provide patient rehabilitation, and facilitate patient recreational activities. They prepare to assist mental health professionals in hospitals, outpatient clinics, and community mental health facilities. Contextual instruction and student participation in co-curricular career and technical student organization (CTSO) activities will develop leadership, interpersonal, and career skills. High-quality work-based learning (HQWBL) will provide experiential learning opportunities related to students' career goals and/or interests, integrated with instruction, and performed in partnership with local businesses and organizations.</w:t>
      </w:r>
      <w:r w:rsidR="002C3D4B">
        <w:rPr>
          <w:rFonts w:ascii="Times New Roman" w:hAnsi="Times New Roman" w:cs="Times New Roman"/>
          <w:sz w:val="24"/>
          <w:szCs w:val="24"/>
        </w:rPr>
        <w:br/>
      </w:r>
    </w:p>
    <w:p w14:paraId="65B9B5F5" w14:textId="60FAEECD" w:rsidR="002C3D4B" w:rsidRPr="002C3D4B" w:rsidRDefault="002C3D4B" w:rsidP="002C3D4B">
      <w:pPr>
        <w:tabs>
          <w:tab w:val="right" w:pos="4860"/>
          <w:tab w:val="left" w:pos="5040"/>
          <w:tab w:val="right" w:pos="10890"/>
        </w:tabs>
        <w:spacing w:line="276" w:lineRule="auto"/>
        <w:rPr>
          <w:rFonts w:ascii="Times New Roman" w:hAnsi="Times New Roman" w:cs="Times New Roman"/>
          <w:b/>
          <w:bCs/>
          <w:sz w:val="24"/>
          <w:szCs w:val="24"/>
        </w:rPr>
      </w:pPr>
      <w:r>
        <w:rPr>
          <w:rFonts w:ascii="Times New Roman" w:hAnsi="Times New Roman" w:cs="Times New Roman"/>
          <w:b/>
          <w:bCs/>
          <w:sz w:val="24"/>
          <w:szCs w:val="24"/>
        </w:rPr>
        <w:t>CTSO</w:t>
      </w:r>
      <w:r w:rsidRPr="00F600D8">
        <w:rPr>
          <w:rFonts w:ascii="Times New Roman" w:hAnsi="Times New Roman" w:cs="Times New Roman"/>
          <w:b/>
          <w:bCs/>
          <w:sz w:val="24"/>
          <w:szCs w:val="24"/>
        </w:rPr>
        <w:t xml:space="preserve">: </w:t>
      </w:r>
      <w:r w:rsidRPr="00B90331">
        <w:rPr>
          <w:rStyle w:val="PlaceholderText"/>
          <w:color w:val="auto"/>
        </w:rPr>
        <w:t>HOSA-Future Health Professionals</w:t>
      </w:r>
    </w:p>
    <w:p w14:paraId="61038355" w14:textId="77777777" w:rsidR="002C3D4B" w:rsidRPr="00F600D8" w:rsidRDefault="002C3D4B">
      <w:pPr>
        <w:rPr>
          <w:rFonts w:ascii="Times New Roman" w:hAnsi="Times New Roman" w:cs="Times New Roman"/>
        </w:rPr>
      </w:pPr>
    </w:p>
    <w:p w14:paraId="3A95747D" w14:textId="11FC1E26" w:rsidR="00612C22" w:rsidRPr="00F600D8" w:rsidRDefault="00612C22" w:rsidP="00612C22">
      <w:pPr>
        <w:tabs>
          <w:tab w:val="right" w:pos="4860"/>
          <w:tab w:val="left" w:pos="5040"/>
          <w:tab w:val="right" w:pos="10890"/>
        </w:tabs>
        <w:spacing w:line="276" w:lineRule="auto"/>
        <w:rPr>
          <w:rFonts w:ascii="Times New Roman" w:hAnsi="Times New Roman" w:cs="Times New Roman"/>
          <w:b/>
          <w:bCs/>
          <w:sz w:val="24"/>
          <w:szCs w:val="24"/>
        </w:rPr>
      </w:pPr>
      <w:r w:rsidRPr="00F600D8">
        <w:rPr>
          <w:rFonts w:ascii="Times New Roman" w:hAnsi="Times New Roman" w:cs="Times New Roman"/>
          <w:b/>
          <w:bCs/>
          <w:sz w:val="24"/>
          <w:szCs w:val="24"/>
        </w:rPr>
        <w:t xml:space="preserve">Non-traditional: </w:t>
      </w:r>
      <w:r w:rsidR="00D059EC" w:rsidRPr="00B90331">
        <w:rPr>
          <w:rStyle w:val="PlaceholderText"/>
          <w:color w:val="auto"/>
        </w:rPr>
        <w:t>M</w:t>
      </w:r>
    </w:p>
    <w:p w14:paraId="3E91015A" w14:textId="58E0FBB0" w:rsidR="00612C22" w:rsidRDefault="00612C22" w:rsidP="00612C22">
      <w:pPr>
        <w:tabs>
          <w:tab w:val="right" w:pos="4860"/>
          <w:tab w:val="left" w:pos="5040"/>
          <w:tab w:val="right" w:pos="10890"/>
        </w:tabs>
        <w:spacing w:line="276" w:lineRule="auto"/>
        <w:rPr>
          <w:rFonts w:ascii="Times New Roman" w:hAnsi="Times New Roman" w:cs="Times New Roman"/>
          <w:b/>
          <w:bCs/>
          <w:sz w:val="24"/>
          <w:szCs w:val="24"/>
        </w:rPr>
      </w:pPr>
    </w:p>
    <w:p w14:paraId="6DFCCDA5" w14:textId="0F563018" w:rsidR="00540DA3" w:rsidRPr="00F600D8" w:rsidRDefault="00CF70E6" w:rsidP="00DE060A">
      <w:pPr>
        <w:tabs>
          <w:tab w:val="right" w:pos="4860"/>
          <w:tab w:val="left" w:pos="5040"/>
          <w:tab w:val="right" w:pos="10890"/>
        </w:tabs>
        <w:spacing w:line="276" w:lineRule="auto"/>
        <w:rPr>
          <w:rFonts w:ascii="Times New Roman" w:hAnsi="Times New Roman" w:cs="Times New Roman"/>
        </w:rPr>
      </w:pPr>
      <w:r w:rsidRPr="00CF70E6">
        <w:rPr>
          <w:rFonts w:ascii="Times New Roman" w:hAnsi="Times New Roman" w:cs="Times New Roman"/>
          <w:b/>
          <w:bCs/>
        </w:rPr>
        <w:t>Notes:</w:t>
      </w:r>
      <w:r w:rsidR="003E12EC">
        <w:rPr>
          <w:rFonts w:ascii="Times New Roman" w:hAnsi="Times New Roman" w:cs="Times New Roman"/>
          <w:i/>
          <w:iCs/>
        </w:rPr>
        <w:t xml:space="preserve"> </w:t>
      </w:r>
    </w:p>
    <w:p w14:paraId="723DF697" w14:textId="77777777" w:rsidR="00540DA3" w:rsidRDefault="00540DA3" w:rsidP="00612C22">
      <w:pPr>
        <w:tabs>
          <w:tab w:val="right" w:pos="4860"/>
          <w:tab w:val="left" w:pos="5040"/>
          <w:tab w:val="right" w:pos="10890"/>
        </w:tabs>
        <w:spacing w:line="276" w:lineRule="auto"/>
        <w:rPr>
          <w:rFonts w:ascii="Times New Roman" w:hAnsi="Times New Roman" w:cs="Times New Roman"/>
          <w:b/>
          <w:bCs/>
          <w:sz w:val="24"/>
          <w:szCs w:val="24"/>
        </w:rPr>
      </w:pPr>
    </w:p>
    <w:p w14:paraId="3337AD86" w14:textId="43133AF2" w:rsidR="00612C22" w:rsidRPr="00F600D8" w:rsidRDefault="00C73865">
      <w:pPr>
        <w:rPr>
          <w:rFonts w:ascii="Times New Roman" w:hAnsi="Times New Roman" w:cs="Times New Roman"/>
          <w:i/>
          <w:iCs/>
        </w:rPr>
      </w:pPr>
      <w:r>
        <w:rPr>
          <w:rFonts w:ascii="Times New Roman" w:hAnsi="Times New Roman" w:cs="Times New Roman"/>
          <w:b/>
          <w:bCs/>
          <w:sz w:val="24"/>
          <w:szCs w:val="24"/>
        </w:rPr>
        <w:t>Maximum Enrollment</w:t>
      </w:r>
      <w:r w:rsidR="00612C22" w:rsidRPr="00F600D8">
        <w:rPr>
          <w:rFonts w:ascii="Times New Roman" w:hAnsi="Times New Roman" w:cs="Times New Roman"/>
          <w:b/>
          <w:bCs/>
          <w:sz w:val="24"/>
          <w:szCs w:val="24"/>
        </w:rPr>
        <w:t xml:space="preserve"> </w:t>
      </w:r>
      <w:r>
        <w:rPr>
          <w:rFonts w:ascii="Times New Roman" w:hAnsi="Times New Roman" w:cs="Times New Roman"/>
          <w:b/>
          <w:bCs/>
          <w:sz w:val="24"/>
          <w:szCs w:val="24"/>
        </w:rPr>
        <w:t>R</w:t>
      </w:r>
      <w:r w:rsidR="00612C22" w:rsidRPr="00F600D8">
        <w:rPr>
          <w:rFonts w:ascii="Times New Roman" w:hAnsi="Times New Roman" w:cs="Times New Roman"/>
          <w:b/>
          <w:bCs/>
          <w:sz w:val="24"/>
          <w:szCs w:val="24"/>
        </w:rPr>
        <w:t>equire</w:t>
      </w:r>
      <w:r>
        <w:rPr>
          <w:rFonts w:ascii="Times New Roman" w:hAnsi="Times New Roman" w:cs="Times New Roman"/>
          <w:b/>
          <w:bCs/>
          <w:sz w:val="24"/>
          <w:szCs w:val="24"/>
        </w:rPr>
        <w:t>ments</w:t>
      </w:r>
      <w:r w:rsidR="00612C22" w:rsidRPr="00F600D8">
        <w:rPr>
          <w:rFonts w:ascii="Times New Roman" w:hAnsi="Times New Roman" w:cs="Times New Roman"/>
          <w:b/>
          <w:bCs/>
          <w:sz w:val="24"/>
          <w:szCs w:val="24"/>
        </w:rPr>
        <w:t xml:space="preserve">: </w:t>
      </w:r>
      <w:r w:rsidR="00076B41" w:rsidRPr="00F600D8">
        <w:rPr>
          <w:rFonts w:ascii="Times New Roman" w:hAnsi="Times New Roman" w:cs="Times New Roman"/>
          <w:i/>
          <w:iCs/>
        </w:rPr>
        <w:t>N/A</w:t>
      </w:r>
    </w:p>
    <w:p w14:paraId="5A5BEF8A" w14:textId="77713BB0" w:rsidR="00612C22" w:rsidRPr="00F600D8" w:rsidRDefault="00612C22">
      <w:pPr>
        <w:rPr>
          <w:rFonts w:ascii="Times New Roman" w:hAnsi="Times New Roman" w:cs="Times New Roman"/>
        </w:rPr>
      </w:pPr>
    </w:p>
    <w:p w14:paraId="094C38FF" w14:textId="2614D8CA" w:rsidR="00025587" w:rsidRDefault="00612C22">
      <w:pPr>
        <w:rPr>
          <w:rFonts w:ascii="Times New Roman" w:hAnsi="Times New Roman" w:cs="Times New Roman"/>
          <w:b/>
          <w:bCs/>
        </w:rPr>
      </w:pPr>
      <w:r w:rsidRPr="00F600D8">
        <w:rPr>
          <w:rFonts w:ascii="Times New Roman" w:hAnsi="Times New Roman" w:cs="Times New Roman"/>
          <w:b/>
          <w:bCs/>
        </w:rPr>
        <w:t>Industry Credentials: Only apply to 36-week courses</w:t>
      </w:r>
    </w:p>
    <w:p w14:paraId="4FAE3438" w14:textId="77777777" w:rsidR="00361761" w:rsidRPr="00F600D8" w:rsidRDefault="00361761" w:rsidP="00361761">
      <w:pPr>
        <w:rPr>
          <w:rFonts w:ascii="Times New Roman" w:hAnsi="Times New Roman" w:cs="Times New Roman"/>
          <w:i/>
          <w:iCs/>
        </w:rPr>
      </w:pPr>
    </w:p>
    <w:p w14:paraId="679FBB91" w14:textId="77777777" w:rsidR="00025587" w:rsidRPr="00F600D8" w:rsidRDefault="00025587">
      <w:pPr>
        <w:rPr>
          <w:rFonts w:ascii="Times New Roman" w:hAnsi="Times New Roman" w:cs="Times New Roman"/>
          <w:b/>
          <w:bCs/>
        </w:rPr>
      </w:pPr>
    </w:p>
    <w:p w14:paraId="7F94D74D" w14:textId="691F1D6F" w:rsidR="00DF693B" w:rsidRPr="00F600D8" w:rsidRDefault="000838D7" w:rsidP="00DF693B">
      <w:pPr>
        <w:pStyle w:val="ListParagraph"/>
        <w:numPr>
          <w:ilvl w:val="0"/>
          <w:numId w:val="5"/>
        </w:numPr>
        <w:rPr>
          <w:rFonts w:ascii="Times New Roman" w:hAnsi="Times New Roman" w:cs="Times New Roman"/>
          <w:lang w:val="en-US"/>
        </w:rPr>
      </w:pPr>
      <w:r w:rsidRPr="00F600D8">
        <w:rPr>
          <w:rFonts w:ascii="Times New Roman" w:hAnsi="Times New Roman" w:cs="Times New Roman"/>
          <w:lang w:val="en-US"/>
        </w:rPr>
        <w:t>College and Career Readiness Assessment (CCRA+)</w:t>
      </w:r>
    </w:p>
    <w:p w14:paraId="3F5E24A4" w14:textId="77777777" w:rsidR="00DF693B" w:rsidRPr="00F600D8" w:rsidRDefault="000838D7" w:rsidP="00DF693B">
      <w:pPr>
        <w:pStyle w:val="ListParagraph"/>
        <w:numPr>
          <w:ilvl w:val="0"/>
          <w:numId w:val="5"/>
        </w:numPr>
        <w:rPr>
          <w:rFonts w:ascii="Times New Roman" w:hAnsi="Times New Roman" w:cs="Times New Roman"/>
          <w:lang w:val="en-US"/>
        </w:rPr>
      </w:pPr>
      <w:r w:rsidRPr="00F600D8">
        <w:rPr>
          <w:rFonts w:ascii="Times New Roman" w:hAnsi="Times New Roman" w:cs="Times New Roman"/>
          <w:lang w:val="en-US"/>
        </w:rPr>
        <w:t>Diagnostic Services Assessment</w:t>
      </w:r>
    </w:p>
    <w:p w14:paraId="19B08278" w14:textId="77777777" w:rsidR="00DF693B" w:rsidRPr="00F600D8" w:rsidRDefault="000838D7" w:rsidP="00DF693B">
      <w:pPr>
        <w:pStyle w:val="ListParagraph"/>
        <w:numPr>
          <w:ilvl w:val="0"/>
          <w:numId w:val="5"/>
        </w:numPr>
        <w:rPr>
          <w:rFonts w:ascii="Times New Roman" w:hAnsi="Times New Roman" w:cs="Times New Roman"/>
          <w:lang w:val="en-US"/>
        </w:rPr>
      </w:pPr>
      <w:r w:rsidRPr="00F600D8">
        <w:rPr>
          <w:rFonts w:ascii="Times New Roman" w:hAnsi="Times New Roman" w:cs="Times New Roman"/>
          <w:lang w:val="en-US"/>
        </w:rPr>
        <w:t>Health Assisting Assessment</w:t>
      </w:r>
    </w:p>
    <w:p w14:paraId="2389F5BC" w14:textId="77777777" w:rsidR="00DF693B" w:rsidRPr="00F600D8" w:rsidRDefault="000838D7" w:rsidP="00DF693B">
      <w:pPr>
        <w:pStyle w:val="ListParagraph"/>
        <w:numPr>
          <w:ilvl w:val="0"/>
          <w:numId w:val="5"/>
        </w:numPr>
        <w:rPr>
          <w:rFonts w:ascii="Times New Roman" w:hAnsi="Times New Roman" w:cs="Times New Roman"/>
          <w:lang w:val="en-US"/>
        </w:rPr>
      </w:pPr>
      <w:r w:rsidRPr="00F600D8">
        <w:rPr>
          <w:rFonts w:ascii="Times New Roman" w:hAnsi="Times New Roman" w:cs="Times New Roman"/>
          <w:lang w:val="en-US"/>
        </w:rPr>
        <w:t>Home Health Aide Assessment</w:t>
      </w:r>
    </w:p>
    <w:p w14:paraId="7EA4F35A" w14:textId="77777777" w:rsidR="00DF693B" w:rsidRPr="00F600D8" w:rsidRDefault="000838D7" w:rsidP="00DF693B">
      <w:pPr>
        <w:pStyle w:val="ListParagraph"/>
        <w:numPr>
          <w:ilvl w:val="0"/>
          <w:numId w:val="5"/>
        </w:numPr>
        <w:rPr>
          <w:rFonts w:ascii="Times New Roman" w:hAnsi="Times New Roman" w:cs="Times New Roman"/>
          <w:lang w:val="en-US"/>
        </w:rPr>
      </w:pPr>
      <w:r w:rsidRPr="00F600D8">
        <w:rPr>
          <w:rFonts w:ascii="Times New Roman" w:hAnsi="Times New Roman" w:cs="Times New Roman"/>
          <w:lang w:val="en-US"/>
        </w:rPr>
        <w:t>Mental Health Technician Certification (MHTC) Examination</w:t>
      </w:r>
    </w:p>
    <w:p w14:paraId="1918BD88" w14:textId="77777777" w:rsidR="00DF693B" w:rsidRPr="00F600D8" w:rsidRDefault="000838D7" w:rsidP="00DF693B">
      <w:pPr>
        <w:pStyle w:val="ListParagraph"/>
        <w:numPr>
          <w:ilvl w:val="0"/>
          <w:numId w:val="5"/>
        </w:numPr>
        <w:rPr>
          <w:rFonts w:ascii="Times New Roman" w:hAnsi="Times New Roman" w:cs="Times New Roman"/>
          <w:lang w:val="en-US"/>
        </w:rPr>
      </w:pPr>
      <w:r w:rsidRPr="00F600D8">
        <w:rPr>
          <w:rFonts w:ascii="Times New Roman" w:hAnsi="Times New Roman" w:cs="Times New Roman"/>
          <w:lang w:val="en-US"/>
        </w:rPr>
        <w:t>National Career Readiness Certificate Assessment</w:t>
      </w:r>
    </w:p>
    <w:p w14:paraId="652BCB5E" w14:textId="77777777" w:rsidR="00DF693B" w:rsidRPr="00F600D8" w:rsidRDefault="000838D7" w:rsidP="00DF693B">
      <w:pPr>
        <w:pStyle w:val="ListParagraph"/>
        <w:numPr>
          <w:ilvl w:val="0"/>
          <w:numId w:val="5"/>
        </w:numPr>
        <w:rPr>
          <w:rFonts w:ascii="Times New Roman" w:hAnsi="Times New Roman" w:cs="Times New Roman"/>
          <w:lang w:val="en-US"/>
        </w:rPr>
      </w:pPr>
      <w:r w:rsidRPr="00F600D8">
        <w:rPr>
          <w:rFonts w:ascii="Times New Roman" w:hAnsi="Times New Roman" w:cs="Times New Roman"/>
          <w:lang w:val="en-US"/>
        </w:rPr>
        <w:t>National Health Science Assessment</w:t>
      </w:r>
    </w:p>
    <w:p w14:paraId="5C25C17E" w14:textId="77777777" w:rsidR="00DF693B" w:rsidRPr="00F600D8" w:rsidRDefault="000838D7" w:rsidP="00DF693B">
      <w:pPr>
        <w:pStyle w:val="ListParagraph"/>
        <w:numPr>
          <w:ilvl w:val="0"/>
          <w:numId w:val="5"/>
        </w:numPr>
        <w:rPr>
          <w:rFonts w:ascii="Times New Roman" w:hAnsi="Times New Roman" w:cs="Times New Roman"/>
          <w:lang w:val="en-US"/>
        </w:rPr>
      </w:pPr>
      <w:r w:rsidRPr="00F600D8">
        <w:rPr>
          <w:rFonts w:ascii="Times New Roman" w:hAnsi="Times New Roman" w:cs="Times New Roman"/>
          <w:lang w:val="en-US"/>
        </w:rPr>
        <w:t>Therapeutic Services Assessment</w:t>
      </w:r>
    </w:p>
    <w:p w14:paraId="2F7CF1A4" w14:textId="77777777" w:rsidR="00DF693B" w:rsidRPr="00F600D8" w:rsidRDefault="000838D7" w:rsidP="00DF693B">
      <w:pPr>
        <w:pStyle w:val="ListParagraph"/>
        <w:numPr>
          <w:ilvl w:val="0"/>
          <w:numId w:val="5"/>
        </w:numPr>
        <w:rPr>
          <w:rFonts w:ascii="Times New Roman" w:hAnsi="Times New Roman" w:cs="Times New Roman"/>
          <w:lang w:val="en-US"/>
        </w:rPr>
      </w:pPr>
      <w:r w:rsidRPr="00F600D8">
        <w:rPr>
          <w:rFonts w:ascii="Times New Roman" w:hAnsi="Times New Roman" w:cs="Times New Roman"/>
          <w:lang w:val="en-US"/>
        </w:rPr>
        <w:t>Workplace Readiness Skills for the Commonwealth Examination</w:t>
      </w:r>
    </w:p>
    <w:p w14:paraId="1E15D350" w14:textId="77777777" w:rsidR="00EF1F60" w:rsidRPr="00F600D8" w:rsidRDefault="00EF1F60">
      <w:pPr>
        <w:rPr>
          <w:rFonts w:ascii="Times New Roman" w:hAnsi="Times New Roman" w:cs="Times New Roman"/>
        </w:rPr>
      </w:pPr>
    </w:p>
    <w:p w14:paraId="0044C1ED" w14:textId="07C95077" w:rsidR="00612C22" w:rsidRDefault="00612C22">
      <w:pPr>
        <w:rPr>
          <w:rFonts w:ascii="Times New Roman" w:hAnsi="Times New Roman" w:cs="Times New Roman"/>
          <w:b/>
          <w:bCs/>
        </w:rPr>
      </w:pPr>
      <w:r w:rsidRPr="00F600D8">
        <w:rPr>
          <w:rFonts w:ascii="Times New Roman" w:hAnsi="Times New Roman" w:cs="Times New Roman"/>
          <w:b/>
          <w:bCs/>
        </w:rPr>
        <w:t>Concentration sequences:</w:t>
      </w:r>
    </w:p>
    <w:p w14:paraId="6910DAA0" w14:textId="77777777" w:rsidR="00976D45" w:rsidRPr="00F600D8" w:rsidRDefault="00976D45" w:rsidP="00976D45">
      <w:pPr>
        <w:rPr>
          <w:rFonts w:ascii="Times New Roman" w:hAnsi="Times New Roman" w:cs="Times New Roman"/>
          <w:i/>
          <w:iCs/>
        </w:rPr>
      </w:pPr>
    </w:p>
    <w:p w14:paraId="2720C7BE" w14:textId="22272286" w:rsidR="00612C22" w:rsidRPr="00F600D8" w:rsidRDefault="00C334E1">
      <w:pPr>
        <w:rPr>
          <w:rFonts w:ascii="Times New Roman" w:hAnsi="Times New Roman" w:cs="Times New Roman"/>
        </w:rPr>
      </w:pPr>
      <w:r w:rsidRPr="00F600D8">
        <w:rPr>
          <w:rFonts w:ascii="Times New Roman" w:eastAsia="Times New Roman" w:hAnsi="Times New Roman" w:cs="Times New Roman"/>
          <w:i/>
          <w:iCs/>
          <w:color w:val="000000"/>
        </w:rPr>
        <w:t>A combination of this course and those below, equivalent to two 36-week courses, is a concentration sequence. Students wishing to complete a specialization may take additional courses based on their career pathways. A program completer is a student who has met the requirements for a CTE concentration sequence and all other requirements for high school graduation or an approved alternative education program.</w:t>
      </w:r>
    </w:p>
    <w:p w14:paraId="50A02E42" w14:textId="77777777" w:rsidR="002442DE" w:rsidRPr="00F600D8" w:rsidRDefault="002442DE" w:rsidP="002442DE">
      <w:pPr>
        <w:rPr>
          <w:rFonts w:ascii="Times New Roman" w:hAnsi="Times New Roman" w:cs="Times New Roman"/>
          <w:b/>
          <w:bCs/>
        </w:rPr>
      </w:pPr>
    </w:p>
    <w:p w14:paraId="2C1B6BF3" w14:textId="2879AC79" w:rsidR="002442DE" w:rsidRPr="00F600D8" w:rsidRDefault="002442DE" w:rsidP="002442DE">
      <w:pPr>
        <w:pStyle w:val="ListParagraph"/>
        <w:numPr>
          <w:ilvl w:val="0"/>
          <w:numId w:val="7"/>
        </w:numPr>
        <w:rPr>
          <w:rFonts w:ascii="Times New Roman" w:hAnsi="Times New Roman" w:cs="Times New Roman"/>
          <w:lang w:val="en-US"/>
        </w:rPr>
      </w:pPr>
      <w:r w:rsidRPr="00F600D8">
        <w:rPr>
          <w:rFonts w:ascii="Times New Roman" w:hAnsi="Times New Roman" w:cs="Times New Roman"/>
          <w:lang w:val="en-US"/>
        </w:rPr>
        <w:lastRenderedPageBreak/>
        <w:t>Health Assisting Careers</w:t>
      </w:r>
    </w:p>
    <w:p w14:paraId="674EE583" w14:textId="77777777" w:rsidR="002442DE" w:rsidRPr="00F600D8" w:rsidRDefault="002442DE" w:rsidP="002442DE">
      <w:pPr>
        <w:pStyle w:val="ListParagraph"/>
        <w:numPr>
          <w:ilvl w:val="0"/>
          <w:numId w:val="7"/>
        </w:numPr>
        <w:rPr>
          <w:rFonts w:ascii="Times New Roman" w:hAnsi="Times New Roman" w:cs="Times New Roman"/>
          <w:lang w:val="en-US"/>
        </w:rPr>
      </w:pPr>
      <w:r w:rsidRPr="00F600D8">
        <w:rPr>
          <w:rFonts w:ascii="Times New Roman" w:hAnsi="Times New Roman" w:cs="Times New Roman"/>
          <w:lang w:val="en-US"/>
        </w:rPr>
        <w:t>Home Health Aide</w:t>
      </w:r>
    </w:p>
    <w:p w14:paraId="58C7B0A0" w14:textId="77777777" w:rsidR="002442DE" w:rsidRPr="00F600D8" w:rsidRDefault="002442DE" w:rsidP="002442DE">
      <w:pPr>
        <w:pStyle w:val="ListParagraph"/>
        <w:numPr>
          <w:ilvl w:val="0"/>
          <w:numId w:val="7"/>
        </w:numPr>
        <w:rPr>
          <w:rFonts w:ascii="Times New Roman" w:hAnsi="Times New Roman" w:cs="Times New Roman"/>
          <w:lang w:val="en-US"/>
        </w:rPr>
      </w:pPr>
      <w:r w:rsidRPr="00F600D8">
        <w:rPr>
          <w:rFonts w:ascii="Times New Roman" w:hAnsi="Times New Roman" w:cs="Times New Roman"/>
          <w:lang w:val="en-US"/>
        </w:rPr>
        <w:t>Introduction to Health and Medical Sciences</w:t>
      </w:r>
    </w:p>
    <w:p w14:paraId="66B9184C" w14:textId="32B4ABA3" w:rsidR="007E7C15" w:rsidRPr="00F600D8" w:rsidRDefault="007E7C15">
      <w:pPr>
        <w:rPr>
          <w:rFonts w:ascii="Times New Roman" w:hAnsi="Times New Roman" w:cs="Times New Roman"/>
        </w:rPr>
      </w:pPr>
    </w:p>
    <w:p w14:paraId="3D2AC55F" w14:textId="77777777" w:rsidR="009A0F01" w:rsidRDefault="008454EB" w:rsidP="008454EB">
      <w:pPr>
        <w:rPr>
          <w:rFonts w:ascii="Times New Roman" w:hAnsi="Times New Roman" w:cs="Times New Roman"/>
          <w:b/>
          <w:bCs/>
        </w:rPr>
      </w:pPr>
      <w:r w:rsidRPr="00F600D8">
        <w:rPr>
          <w:rFonts w:ascii="Times New Roman" w:hAnsi="Times New Roman" w:cs="Times New Roman"/>
          <w:b/>
          <w:bCs/>
        </w:rPr>
        <w:t>Career clusters:</w:t>
      </w:r>
    </w:p>
    <w:p w14:paraId="633B45C8" w14:textId="07B09E95" w:rsidR="008454EB" w:rsidRPr="00F600D8" w:rsidRDefault="009A0F01" w:rsidP="008454EB">
      <w:pPr>
        <w:rPr>
          <w:rFonts w:ascii="Times New Roman" w:hAnsi="Times New Roman" w:cs="Times New Roman"/>
          <w:i/>
          <w:iCs/>
        </w:rPr>
      </w:pPr>
      <w:r w:rsidRPr="009A0F01">
        <w:rPr>
          <w:rFonts w:ascii="Times New Roman" w:hAnsi="Times New Roman" w:cs="Times New Roman"/>
          <w:i/>
          <w:iCs/>
        </w:rPr>
        <w:t xml:space="preserve">Please choose from occupations listed on the </w:t>
      </w:r>
      <w:hyperlink r:id="rId7" w:history="1">
        <w:r w:rsidRPr="009A0F01">
          <w:rPr>
            <w:rStyle w:val="Hyperlink"/>
            <w:rFonts w:ascii="Times New Roman" w:hAnsi="Times New Roman" w:cs="Times New Roman"/>
            <w:i/>
            <w:iCs/>
          </w:rPr>
          <w:t>BLS SOC Occupations</w:t>
        </w:r>
      </w:hyperlink>
      <w:r w:rsidRPr="009A0F01">
        <w:rPr>
          <w:rFonts w:ascii="Times New Roman" w:hAnsi="Times New Roman" w:cs="Times New Roman"/>
          <w:i/>
          <w:iCs/>
        </w:rPr>
        <w:t xml:space="preserve"> spreadsheet.</w:t>
      </w:r>
      <w:r w:rsidR="00FD5AB9" w:rsidRPr="00F600D8">
        <w:rPr>
          <w:rFonts w:ascii="Times New Roman" w:hAnsi="Times New Roman" w:cs="Times New Roman"/>
          <w:b/>
          <w:bCs/>
        </w:rPr>
        <w:br/>
      </w:r>
    </w:p>
    <w:p w14:paraId="3BE740BB" w14:textId="7DDBE184" w:rsidR="00EC26EE" w:rsidRPr="00F600D8" w:rsidRDefault="00C10D61" w:rsidP="00EC26EE">
      <w:pPr>
        <w:pStyle w:val="ListParagraph"/>
        <w:numPr>
          <w:ilvl w:val="0"/>
          <w:numId w:val="9"/>
        </w:numPr>
        <w:spacing w:before="240" w:after="0"/>
        <w:rPr>
          <w:rFonts w:ascii="Times New Roman" w:hAnsi="Times New Roman" w:cs="Times New Roman"/>
          <w:lang w:val="en-US"/>
        </w:rPr>
      </w:pPr>
      <w:r w:rsidRPr="00F600D8">
        <w:rPr>
          <w:rFonts w:ascii="Times New Roman" w:hAnsi="Times New Roman" w:cs="Times New Roman"/>
          <w:b/>
          <w:bCs/>
          <w:lang w:val="en-US"/>
        </w:rPr>
        <w:t>Career Cluster</w:t>
      </w:r>
      <w:r w:rsidRPr="00F600D8">
        <w:rPr>
          <w:rFonts w:ascii="Times New Roman" w:hAnsi="Times New Roman" w:cs="Times New Roman"/>
          <w:lang w:val="en-US"/>
        </w:rPr>
        <w:t xml:space="preserve">: </w:t>
      </w:r>
      <w:r w:rsidRPr="000C38B7">
        <w:rPr>
          <w:rFonts w:ascii="Times New Roman" w:hAnsi="Times New Roman" w:cs="Times New Roman"/>
          <w:b/>
          <w:bCs/>
          <w:lang w:val="en-US"/>
        </w:rPr>
        <w:t>Health Science</w:t>
      </w:r>
      <w:r w:rsidR="00002B19" w:rsidRPr="00F600D8">
        <w:rPr>
          <w:rFonts w:ascii="Times New Roman" w:hAnsi="Times New Roman" w:cs="Times New Roman"/>
          <w:lang w:val="en-US"/>
        </w:rPr>
        <w:br/>
      </w:r>
    </w:p>
    <w:tbl>
      <w:tblPr>
        <w:tblStyle w:val="TableGrid"/>
        <w:tblW w:w="5000" w:type="pct"/>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top w:w="288" w:type="dxa"/>
          <w:bottom w:w="288" w:type="dxa"/>
        </w:tblCellMar>
        <w:tblLook w:val="04A0" w:firstRow="1" w:lastRow="0" w:firstColumn="1" w:lastColumn="0" w:noHBand="0" w:noVBand="1"/>
      </w:tblPr>
      <w:tblGrid>
        <w:gridCol w:w="9350"/>
      </w:tblGrid>
      <w:tr w:rsidR="006D130B" w:rsidRPr="00F600D8" w14:paraId="020970D4" w14:textId="77777777" w:rsidTr="006D130B">
        <w:tc>
          <w:tcPr>
            <w:tcW w:w="5000"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14:paraId="5578455A" w14:textId="4507AB54" w:rsidR="006C4E82" w:rsidRPr="00F600D8" w:rsidRDefault="00E47C10" w:rsidP="00DC2304">
            <w:pPr>
              <w:pStyle w:val="NoSpacing"/>
              <w:rPr>
                <w:rFonts w:ascii="Times New Roman" w:hAnsi="Times New Roman" w:cs="Times New Roman"/>
              </w:rPr>
            </w:pPr>
            <w:r w:rsidRPr="00F600D8">
              <w:rPr>
                <w:rFonts w:ascii="Times New Roman" w:hAnsi="Times New Roman" w:cs="Times New Roman"/>
                <w:b/>
                <w:bCs/>
                <w:sz w:val="24"/>
                <w:szCs w:val="24"/>
              </w:rPr>
              <w:t>Career Cluster:</w:t>
            </w:r>
            <w:r w:rsidRPr="00F600D8">
              <w:rPr>
                <w:rFonts w:ascii="Times New Roman" w:hAnsi="Times New Roman" w:cs="Times New Roman"/>
              </w:rPr>
              <w:t xml:space="preserve"> </w:t>
            </w:r>
            <w:r w:rsidR="006C4E82" w:rsidRPr="00F600D8">
              <w:rPr>
                <w:rFonts w:ascii="Times New Roman" w:hAnsi="Times New Roman" w:cs="Times New Roman"/>
                <w:b/>
                <w:bCs/>
                <w:sz w:val="24"/>
                <w:szCs w:val="24"/>
              </w:rPr>
              <w:t>Health Science</w:t>
            </w:r>
          </w:p>
        </w:tc>
      </w:tr>
    </w:tbl>
    <w:tbl>
      <w:tblPr>
        <w:tblStyle w:val="GridTable4-Accent5"/>
        <w:tblW w:w="5000" w:type="pct"/>
        <w:tblCellMar>
          <w:top w:w="72" w:type="dxa"/>
          <w:bottom w:w="72" w:type="dxa"/>
        </w:tblCellMar>
        <w:tblLook w:val="04A0" w:firstRow="1" w:lastRow="0" w:firstColumn="1" w:lastColumn="0" w:noHBand="0" w:noVBand="1"/>
      </w:tblPr>
      <w:tblGrid>
        <w:gridCol w:w="4674"/>
        <w:gridCol w:w="4676"/>
      </w:tblGrid>
      <w:tr w:rsidR="006D130B" w:rsidRPr="00F600D8" w14:paraId="2529A414" w14:textId="77777777" w:rsidTr="00007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Pr>
          <w:p w14:paraId="31AB1030" w14:textId="7865C328" w:rsidR="00EC26EE" w:rsidRPr="00F600D8" w:rsidRDefault="00626DB6" w:rsidP="002D6F60">
            <w:pPr>
              <w:jc w:val="center"/>
              <w:rPr>
                <w:rFonts w:ascii="Times New Roman" w:hAnsi="Times New Roman" w:cs="Times New Roman"/>
                <w:color w:val="000000" w:themeColor="text1"/>
                <w:lang w:val="en-US"/>
              </w:rPr>
            </w:pPr>
            <w:r w:rsidRPr="00F600D8">
              <w:rPr>
                <w:rFonts w:ascii="Times New Roman" w:hAnsi="Times New Roman" w:cs="Times New Roman"/>
                <w:color w:val="000000" w:themeColor="text1"/>
                <w:sz w:val="24"/>
                <w:szCs w:val="24"/>
                <w:lang w:val="en-US"/>
              </w:rPr>
              <w:t>Pathway</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A98DB81" w14:textId="64E1807F" w:rsidR="00EC26EE" w:rsidRPr="00F600D8" w:rsidRDefault="00626DB6" w:rsidP="002D6F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F600D8">
              <w:rPr>
                <w:rFonts w:ascii="Times New Roman" w:hAnsi="Times New Roman" w:cs="Times New Roman"/>
                <w:color w:val="000000" w:themeColor="text1"/>
                <w:sz w:val="24"/>
                <w:szCs w:val="24"/>
                <w:lang w:val="en-US"/>
              </w:rPr>
              <w:t>Occupations</w:t>
            </w:r>
          </w:p>
        </w:tc>
      </w:tr>
      <w:tr w:rsidR="006D130B" w:rsidRPr="00F600D8" w14:paraId="0F9B6AC6" w14:textId="6F8CB35D" w:rsidTr="000079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88604B" w14:textId="3F971FD8" w:rsidR="00EC26EE" w:rsidRPr="00F600D8" w:rsidRDefault="00D44847" w:rsidP="00B540F5">
            <w:pPr>
              <w:rPr>
                <w:rFonts w:ascii="Times New Roman" w:hAnsi="Times New Roman" w:cs="Times New Roman"/>
                <w:lang w:val="en-US"/>
              </w:rPr>
            </w:pPr>
            <w:r w:rsidRPr="00F600D8">
              <w:rPr>
                <w:rFonts w:ascii="Times New Roman" w:hAnsi="Times New Roman" w:cs="Times New Roman"/>
                <w:lang w:val="en-US"/>
              </w:rPr>
              <w:t>Therapeutic Services</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E2EC99" w14:textId="5FD22899" w:rsidR="00EC26EE" w:rsidRPr="00F600D8" w:rsidRDefault="00D84E02" w:rsidP="00B540F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F600D8">
              <w:rPr>
                <w:rFonts w:ascii="Times New Roman" w:hAnsi="Times New Roman" w:cs="Times New Roman"/>
                <w:lang w:val="en-US"/>
              </w:rPr>
              <w:t>Home Health Aide</w:t>
            </w:r>
          </w:p>
          <w:p w14:paraId="7FCFC263" w14:textId="77777777" w:rsidR="00EC26EE" w:rsidRPr="00F600D8" w:rsidRDefault="00D84E02" w:rsidP="00B540F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F600D8">
              <w:rPr>
                <w:rFonts w:ascii="Times New Roman" w:hAnsi="Times New Roman" w:cs="Times New Roman"/>
                <w:lang w:val="en-US"/>
              </w:rPr>
              <w:t>Certified Nurse Aide</w:t>
            </w:r>
          </w:p>
          <w:p w14:paraId="60614F1E" w14:textId="77777777" w:rsidR="00EC26EE" w:rsidRPr="00F600D8" w:rsidRDefault="00D84E02" w:rsidP="00B540F5">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F600D8">
              <w:rPr>
                <w:rFonts w:ascii="Times New Roman" w:hAnsi="Times New Roman" w:cs="Times New Roman"/>
                <w:lang w:val="en-US"/>
              </w:rPr>
              <w:t>Occupational Therapist Assistant</w:t>
            </w:r>
          </w:p>
        </w:tc>
      </w:tr>
    </w:tbl>
    <w:p w14:paraId="1025152F" w14:textId="77777777" w:rsidR="00EC26EE" w:rsidRPr="00F600D8" w:rsidRDefault="00C10D61" w:rsidP="00EC26EE">
      <w:pPr>
        <w:pStyle w:val="ListParagraph"/>
        <w:numPr>
          <w:ilvl w:val="0"/>
          <w:numId w:val="9"/>
        </w:numPr>
        <w:spacing w:before="240" w:after="0"/>
        <w:rPr>
          <w:rFonts w:ascii="Times New Roman" w:hAnsi="Times New Roman" w:cs="Times New Roman"/>
          <w:lang w:val="en-US"/>
        </w:rPr>
      </w:pPr>
      <w:r w:rsidRPr="00F600D8">
        <w:rPr>
          <w:rFonts w:ascii="Times New Roman" w:hAnsi="Times New Roman" w:cs="Times New Roman"/>
          <w:b/>
          <w:bCs/>
          <w:lang w:val="en-US"/>
        </w:rPr>
        <w:t>Career Cluster</w:t>
      </w:r>
      <w:r w:rsidRPr="00F600D8">
        <w:rPr>
          <w:rFonts w:ascii="Times New Roman" w:hAnsi="Times New Roman" w:cs="Times New Roman"/>
          <w:lang w:val="en-US"/>
        </w:rPr>
        <w:t xml:space="preserve">: </w:t>
      </w:r>
      <w:r w:rsidRPr="000C38B7">
        <w:rPr>
          <w:rFonts w:ascii="Times New Roman" w:hAnsi="Times New Roman" w:cs="Times New Roman"/>
          <w:b/>
          <w:bCs/>
          <w:lang w:val="en-US"/>
        </w:rPr>
        <w:t>Human Services</w:t>
      </w:r>
      <w:r w:rsidR="00002B19" w:rsidRPr="00F600D8">
        <w:rPr>
          <w:rFonts w:ascii="Times New Roman" w:hAnsi="Times New Roman" w:cs="Times New Roman"/>
          <w:lang w:val="en-US"/>
        </w:rPr>
        <w:br/>
      </w:r>
    </w:p>
    <w:tbl>
      <w:tblPr>
        <w:tblStyle w:val="TableGrid"/>
        <w:tblW w:w="5000" w:type="pct"/>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top w:w="288" w:type="dxa"/>
          <w:bottom w:w="288" w:type="dxa"/>
        </w:tblCellMar>
        <w:tblLook w:val="04A0" w:firstRow="1" w:lastRow="0" w:firstColumn="1" w:lastColumn="0" w:noHBand="0" w:noVBand="1"/>
      </w:tblPr>
      <w:tblGrid>
        <w:gridCol w:w="9350"/>
      </w:tblGrid>
      <w:tr w:rsidR="006D130B" w:rsidRPr="00F600D8" w14:paraId="16406B7F" w14:textId="77777777" w:rsidTr="006D130B">
        <w:tc>
          <w:tcPr>
            <w:tcW w:w="5000" w:type="pct"/>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14:paraId="79AA5309" w14:textId="77777777" w:rsidR="006C4E82" w:rsidRPr="00F600D8" w:rsidRDefault="00E47C10" w:rsidP="00DC2304">
            <w:pPr>
              <w:pStyle w:val="NoSpacing"/>
              <w:rPr>
                <w:rFonts w:ascii="Times New Roman" w:hAnsi="Times New Roman" w:cs="Times New Roman"/>
              </w:rPr>
            </w:pPr>
            <w:r w:rsidRPr="00F600D8">
              <w:rPr>
                <w:rFonts w:ascii="Times New Roman" w:hAnsi="Times New Roman" w:cs="Times New Roman"/>
                <w:b/>
                <w:bCs/>
                <w:sz w:val="24"/>
                <w:szCs w:val="24"/>
              </w:rPr>
              <w:t>Career Cluster:</w:t>
            </w:r>
            <w:r w:rsidRPr="00F600D8">
              <w:rPr>
                <w:rFonts w:ascii="Times New Roman" w:hAnsi="Times New Roman" w:cs="Times New Roman"/>
              </w:rPr>
              <w:t xml:space="preserve"> </w:t>
            </w:r>
            <w:r w:rsidR="006C4E82" w:rsidRPr="00F600D8">
              <w:rPr>
                <w:rFonts w:ascii="Times New Roman" w:hAnsi="Times New Roman" w:cs="Times New Roman"/>
                <w:b/>
                <w:bCs/>
                <w:sz w:val="24"/>
                <w:szCs w:val="24"/>
              </w:rPr>
              <w:t>Human Services</w:t>
            </w:r>
          </w:p>
        </w:tc>
      </w:tr>
    </w:tbl>
    <w:tbl>
      <w:tblPr>
        <w:tblStyle w:val="GridTable4-Accent5"/>
        <w:tblW w:w="5000" w:type="pct"/>
        <w:tblCellMar>
          <w:top w:w="72" w:type="dxa"/>
          <w:bottom w:w="72" w:type="dxa"/>
        </w:tblCellMar>
        <w:tblLook w:val="04A0" w:firstRow="1" w:lastRow="0" w:firstColumn="1" w:lastColumn="0" w:noHBand="0" w:noVBand="1"/>
      </w:tblPr>
      <w:tblGrid>
        <w:gridCol w:w="4674"/>
        <w:gridCol w:w="4676"/>
      </w:tblGrid>
      <w:tr w:rsidR="006D130B" w:rsidRPr="00F600D8" w14:paraId="0C57F715" w14:textId="77777777" w:rsidTr="00007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Pr>
          <w:p w14:paraId="406897EA" w14:textId="77777777" w:rsidR="00EC26EE" w:rsidRPr="00F600D8" w:rsidRDefault="00626DB6" w:rsidP="002D6F60">
            <w:pPr>
              <w:jc w:val="center"/>
              <w:rPr>
                <w:rFonts w:ascii="Times New Roman" w:hAnsi="Times New Roman" w:cs="Times New Roman"/>
                <w:color w:val="000000" w:themeColor="text1"/>
                <w:lang w:val="en-US"/>
              </w:rPr>
            </w:pPr>
            <w:r w:rsidRPr="00F600D8">
              <w:rPr>
                <w:rFonts w:ascii="Times New Roman" w:hAnsi="Times New Roman" w:cs="Times New Roman"/>
                <w:color w:val="000000" w:themeColor="text1"/>
                <w:sz w:val="24"/>
                <w:szCs w:val="24"/>
                <w:lang w:val="en-US"/>
              </w:rPr>
              <w:t>Pathway</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0798CF5E" w14:textId="77777777" w:rsidR="00EC26EE" w:rsidRPr="00F600D8" w:rsidRDefault="00626DB6" w:rsidP="002D6F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F600D8">
              <w:rPr>
                <w:rFonts w:ascii="Times New Roman" w:hAnsi="Times New Roman" w:cs="Times New Roman"/>
                <w:color w:val="000000" w:themeColor="text1"/>
                <w:sz w:val="24"/>
                <w:szCs w:val="24"/>
                <w:lang w:val="en-US"/>
              </w:rPr>
              <w:t>Occupations</w:t>
            </w:r>
          </w:p>
        </w:tc>
      </w:tr>
      <w:tr w:rsidR="006D130B" w:rsidRPr="00F600D8" w14:paraId="4F86FE0D" w14:textId="77777777" w:rsidTr="000079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AEA15E" w14:textId="77777777" w:rsidR="00EC26EE" w:rsidRPr="00F600D8" w:rsidRDefault="00D44847" w:rsidP="00B540F5">
            <w:pPr>
              <w:rPr>
                <w:rFonts w:ascii="Times New Roman" w:hAnsi="Times New Roman" w:cs="Times New Roman"/>
                <w:lang w:val="en-US"/>
              </w:rPr>
            </w:pPr>
            <w:r w:rsidRPr="00F600D8">
              <w:rPr>
                <w:rFonts w:ascii="Times New Roman" w:hAnsi="Times New Roman" w:cs="Times New Roman"/>
                <w:lang w:val="en-US"/>
              </w:rPr>
              <w:t>Counseling &amp; Mental Health Services</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716A97" w14:textId="77777777" w:rsidR="00EC26EE" w:rsidRPr="00F600D8" w:rsidRDefault="00D84E02" w:rsidP="00B540F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F600D8">
              <w:rPr>
                <w:rFonts w:ascii="Times New Roman" w:hAnsi="Times New Roman" w:cs="Times New Roman"/>
                <w:lang w:val="en-US"/>
              </w:rPr>
              <w:t>Mental Health and Substance Abuse Social Worker</w:t>
            </w:r>
          </w:p>
          <w:p w14:paraId="1512FBB9" w14:textId="77777777" w:rsidR="00EC26EE" w:rsidRPr="00F600D8" w:rsidRDefault="00D84E02" w:rsidP="00B540F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F600D8">
              <w:rPr>
                <w:rFonts w:ascii="Times New Roman" w:hAnsi="Times New Roman" w:cs="Times New Roman"/>
                <w:lang w:val="en-US"/>
              </w:rPr>
              <w:t>Registered Behavioral Health Technician</w:t>
            </w:r>
          </w:p>
          <w:p w14:paraId="144FAC05" w14:textId="77777777" w:rsidR="00EC26EE" w:rsidRPr="00F600D8" w:rsidRDefault="00D84E02" w:rsidP="00B540F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F600D8">
              <w:rPr>
                <w:rFonts w:ascii="Times New Roman" w:hAnsi="Times New Roman" w:cs="Times New Roman"/>
                <w:lang w:val="en-US"/>
              </w:rPr>
              <w:t>Mental Health Technician</w:t>
            </w:r>
          </w:p>
        </w:tc>
      </w:tr>
    </w:tbl>
    <w:p w14:paraId="2B31EEC6" w14:textId="35A1DA20" w:rsidR="0055286A" w:rsidRPr="00F600D8" w:rsidRDefault="0055286A" w:rsidP="008454EB">
      <w:pPr>
        <w:rPr>
          <w:rFonts w:ascii="Times New Roman" w:hAnsi="Times New Roman" w:cs="Times New Roman"/>
          <w:b/>
          <w:bCs/>
        </w:rPr>
      </w:pPr>
    </w:p>
    <w:sectPr w:rsidR="0055286A" w:rsidRPr="00F60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7F10"/>
    <w:multiLevelType w:val="hybridMultilevel"/>
    <w:tmpl w:val="9748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C595C"/>
    <w:multiLevelType w:val="hybridMultilevel"/>
    <w:tmpl w:val="37B4624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969E945"/>
    <w:multiLevelType w:val="hybridMultilevel"/>
    <w:tmpl w:val="C21C2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26C95"/>
    <w:multiLevelType w:val="hybridMultilevel"/>
    <w:tmpl w:val="C21C2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BD2782"/>
    <w:multiLevelType w:val="hybridMultilevel"/>
    <w:tmpl w:val="77461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928609"/>
    <w:multiLevelType w:val="hybridMultilevel"/>
    <w:tmpl w:val="C21C2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AECE7E"/>
    <w:multiLevelType w:val="hybridMultilevel"/>
    <w:tmpl w:val="C21C2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C41226"/>
    <w:multiLevelType w:val="hybridMultilevel"/>
    <w:tmpl w:val="E87C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CE33E"/>
    <w:multiLevelType w:val="hybridMultilevel"/>
    <w:tmpl w:val="C21C2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4946CB"/>
    <w:multiLevelType w:val="hybridMultilevel"/>
    <w:tmpl w:val="02AAA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A4001D"/>
    <w:multiLevelType w:val="hybridMultilevel"/>
    <w:tmpl w:val="37B4624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A6CDD5D"/>
    <w:multiLevelType w:val="hybridMultilevel"/>
    <w:tmpl w:val="C21C2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9872227">
    <w:abstractNumId w:val="4"/>
  </w:num>
  <w:num w:numId="2" w16cid:durableId="1739937694">
    <w:abstractNumId w:val="7"/>
  </w:num>
  <w:num w:numId="3" w16cid:durableId="759301151">
    <w:abstractNumId w:val="0"/>
  </w:num>
  <w:num w:numId="4" w16cid:durableId="1034815242">
    <w:abstractNumId w:val="9"/>
  </w:num>
  <w:num w:numId="5" w16cid:durableId="83111029">
    <w:abstractNumId w:val="3"/>
  </w:num>
  <w:num w:numId="6" w16cid:durableId="1180970673">
    <w:abstractNumId w:val="1"/>
  </w:num>
  <w:num w:numId="7" w16cid:durableId="83111029">
    <w:abstractNumId w:val="6"/>
  </w:num>
  <w:num w:numId="8" w16cid:durableId="83111029">
    <w:abstractNumId w:val="2"/>
  </w:num>
  <w:num w:numId="9" w16cid:durableId="1180970673">
    <w:abstractNumId w:val="10"/>
  </w:num>
  <w:num w:numId="10" w16cid:durableId="83111029">
    <w:abstractNumId w:val="11"/>
  </w:num>
  <w:num w:numId="11" w16cid:durableId="83111029">
    <w:abstractNumId w:val="5"/>
  </w:num>
  <w:num w:numId="12" w16cid:durableId="83111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4D"/>
    <w:rsid w:val="00002B19"/>
    <w:rsid w:val="00003EEA"/>
    <w:rsid w:val="000079BB"/>
    <w:rsid w:val="00025587"/>
    <w:rsid w:val="000672E6"/>
    <w:rsid w:val="00076B41"/>
    <w:rsid w:val="000838D7"/>
    <w:rsid w:val="000B511A"/>
    <w:rsid w:val="000C38B7"/>
    <w:rsid w:val="000D3442"/>
    <w:rsid w:val="000D51DC"/>
    <w:rsid w:val="001206FE"/>
    <w:rsid w:val="0013577B"/>
    <w:rsid w:val="001418D5"/>
    <w:rsid w:val="00143258"/>
    <w:rsid w:val="001D3EC6"/>
    <w:rsid w:val="002442DE"/>
    <w:rsid w:val="002759FA"/>
    <w:rsid w:val="002B3588"/>
    <w:rsid w:val="002B48C7"/>
    <w:rsid w:val="002C3D4B"/>
    <w:rsid w:val="002C7014"/>
    <w:rsid w:val="002D4461"/>
    <w:rsid w:val="002D6F60"/>
    <w:rsid w:val="002D748C"/>
    <w:rsid w:val="002F5D2D"/>
    <w:rsid w:val="003063F2"/>
    <w:rsid w:val="00361761"/>
    <w:rsid w:val="003675B9"/>
    <w:rsid w:val="0037537D"/>
    <w:rsid w:val="003E12EC"/>
    <w:rsid w:val="003F6F61"/>
    <w:rsid w:val="004004B0"/>
    <w:rsid w:val="00462AA3"/>
    <w:rsid w:val="004C1EC5"/>
    <w:rsid w:val="004C257C"/>
    <w:rsid w:val="004D7DEF"/>
    <w:rsid w:val="004E11E7"/>
    <w:rsid w:val="0052393E"/>
    <w:rsid w:val="00540DA3"/>
    <w:rsid w:val="0055286A"/>
    <w:rsid w:val="005543AC"/>
    <w:rsid w:val="00560668"/>
    <w:rsid w:val="00567A10"/>
    <w:rsid w:val="00590209"/>
    <w:rsid w:val="005A6704"/>
    <w:rsid w:val="005D3489"/>
    <w:rsid w:val="005F156C"/>
    <w:rsid w:val="005F5662"/>
    <w:rsid w:val="00612C22"/>
    <w:rsid w:val="00626DB6"/>
    <w:rsid w:val="00663B14"/>
    <w:rsid w:val="006660D1"/>
    <w:rsid w:val="00693917"/>
    <w:rsid w:val="00694806"/>
    <w:rsid w:val="006B7570"/>
    <w:rsid w:val="006C4E82"/>
    <w:rsid w:val="006C7EDB"/>
    <w:rsid w:val="006D130B"/>
    <w:rsid w:val="006F01CC"/>
    <w:rsid w:val="006F2341"/>
    <w:rsid w:val="0070373B"/>
    <w:rsid w:val="0072132A"/>
    <w:rsid w:val="007257C3"/>
    <w:rsid w:val="007351F3"/>
    <w:rsid w:val="0077737E"/>
    <w:rsid w:val="00780F1E"/>
    <w:rsid w:val="00783D55"/>
    <w:rsid w:val="007971AE"/>
    <w:rsid w:val="007A7665"/>
    <w:rsid w:val="007B7535"/>
    <w:rsid w:val="007C0BAA"/>
    <w:rsid w:val="007E705A"/>
    <w:rsid w:val="007E7C15"/>
    <w:rsid w:val="0081384B"/>
    <w:rsid w:val="00821C48"/>
    <w:rsid w:val="00821ECB"/>
    <w:rsid w:val="00824FC9"/>
    <w:rsid w:val="0083044D"/>
    <w:rsid w:val="008454EB"/>
    <w:rsid w:val="008540D5"/>
    <w:rsid w:val="008570F2"/>
    <w:rsid w:val="00887AAF"/>
    <w:rsid w:val="008F25CD"/>
    <w:rsid w:val="00934AFE"/>
    <w:rsid w:val="00940363"/>
    <w:rsid w:val="00976D45"/>
    <w:rsid w:val="009A0F01"/>
    <w:rsid w:val="009A1145"/>
    <w:rsid w:val="009B37A3"/>
    <w:rsid w:val="009F3EFE"/>
    <w:rsid w:val="00A01C03"/>
    <w:rsid w:val="00A07773"/>
    <w:rsid w:val="00A23157"/>
    <w:rsid w:val="00A30ACF"/>
    <w:rsid w:val="00A32B10"/>
    <w:rsid w:val="00A53E75"/>
    <w:rsid w:val="00A93CEA"/>
    <w:rsid w:val="00AE3F3B"/>
    <w:rsid w:val="00AE5993"/>
    <w:rsid w:val="00B17B3E"/>
    <w:rsid w:val="00B326FA"/>
    <w:rsid w:val="00B3515A"/>
    <w:rsid w:val="00B75F43"/>
    <w:rsid w:val="00B84019"/>
    <w:rsid w:val="00B84B2E"/>
    <w:rsid w:val="00B90331"/>
    <w:rsid w:val="00BB13F7"/>
    <w:rsid w:val="00BD0A47"/>
    <w:rsid w:val="00BF574A"/>
    <w:rsid w:val="00C10D61"/>
    <w:rsid w:val="00C23D2A"/>
    <w:rsid w:val="00C308C0"/>
    <w:rsid w:val="00C334E1"/>
    <w:rsid w:val="00C44121"/>
    <w:rsid w:val="00C73865"/>
    <w:rsid w:val="00C919CB"/>
    <w:rsid w:val="00CF70E6"/>
    <w:rsid w:val="00D059EC"/>
    <w:rsid w:val="00D32414"/>
    <w:rsid w:val="00D44847"/>
    <w:rsid w:val="00D67436"/>
    <w:rsid w:val="00D84CE1"/>
    <w:rsid w:val="00D84E02"/>
    <w:rsid w:val="00DC2304"/>
    <w:rsid w:val="00DD149B"/>
    <w:rsid w:val="00DE060A"/>
    <w:rsid w:val="00DE6E52"/>
    <w:rsid w:val="00DF693B"/>
    <w:rsid w:val="00E03337"/>
    <w:rsid w:val="00E12388"/>
    <w:rsid w:val="00E23F8B"/>
    <w:rsid w:val="00E37773"/>
    <w:rsid w:val="00E47C10"/>
    <w:rsid w:val="00E949E7"/>
    <w:rsid w:val="00E967F0"/>
    <w:rsid w:val="00EB2F6A"/>
    <w:rsid w:val="00EC26EE"/>
    <w:rsid w:val="00EC3853"/>
    <w:rsid w:val="00ED5213"/>
    <w:rsid w:val="00EE07A4"/>
    <w:rsid w:val="00EE7BBC"/>
    <w:rsid w:val="00EF1F60"/>
    <w:rsid w:val="00F600D8"/>
    <w:rsid w:val="00F9776A"/>
    <w:rsid w:val="00F97DC3"/>
    <w:rsid w:val="00FA6866"/>
    <w:rsid w:val="00FC2D13"/>
    <w:rsid w:val="00FD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53F6"/>
  <w15:chartTrackingRefBased/>
  <w15:docId w15:val="{A353A025-4609-4AD0-9ADF-068C4403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44D"/>
    <w:pPr>
      <w:spacing w:after="0" w:line="240" w:lineRule="auto"/>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44D"/>
    <w:pPr>
      <w:spacing w:before="100" w:beforeAutospacing="1" w:after="100" w:afterAutospacing="1"/>
    </w:pPr>
    <w:rPr>
      <w:rFonts w:ascii="Times New Roman" w:hAnsi="Times New Roman" w:cs="Times New Roman"/>
      <w:sz w:val="24"/>
      <w:szCs w:val="24"/>
    </w:rPr>
  </w:style>
  <w:style w:type="character" w:styleId="PlaceholderText">
    <w:name w:val="Placeholder Text"/>
    <w:basedOn w:val="DefaultParagraphFont"/>
    <w:uiPriority w:val="99"/>
    <w:semiHidden/>
    <w:rsid w:val="0083044D"/>
    <w:rPr>
      <w:color w:val="808080"/>
    </w:rPr>
  </w:style>
  <w:style w:type="table" w:styleId="TableGrid">
    <w:name w:val="Table Grid"/>
    <w:basedOn w:val="TableNormal"/>
    <w:uiPriority w:val="39"/>
    <w:rsid w:val="002C701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EC6"/>
    <w:pPr>
      <w:spacing w:after="160" w:line="259" w:lineRule="auto"/>
      <w:ind w:left="720"/>
      <w:contextualSpacing/>
    </w:pPr>
    <w:rPr>
      <w:rFonts w:asciiTheme="minorHAnsi" w:eastAsiaTheme="minorHAnsi" w:hAnsiTheme="minorHAnsi" w:cstheme="minorBidi"/>
      <w:lang w:val="ru-RU"/>
    </w:rPr>
  </w:style>
  <w:style w:type="table" w:styleId="GridTable4-Accent5">
    <w:name w:val="Grid Table 4 Accent 5"/>
    <w:basedOn w:val="TableNormal"/>
    <w:uiPriority w:val="49"/>
    <w:rsid w:val="001D3EC6"/>
    <w:pPr>
      <w:spacing w:after="0" w:line="240" w:lineRule="auto"/>
    </w:pPr>
    <w:rPr>
      <w:lang w:val="ru-RU"/>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DC2304"/>
    <w:pPr>
      <w:spacing w:after="0" w:line="240" w:lineRule="auto"/>
    </w:pPr>
    <w:rPr>
      <w:rFonts w:ascii="Calibri" w:eastAsiaTheme="minorEastAsia" w:hAnsi="Calibri" w:cs="Calibri"/>
    </w:rPr>
  </w:style>
  <w:style w:type="character" w:styleId="Hyperlink">
    <w:name w:val="Hyperlink"/>
    <w:basedOn w:val="DefaultParagraphFont"/>
    <w:uiPriority w:val="99"/>
    <w:unhideWhenUsed/>
    <w:rsid w:val="009A0F01"/>
    <w:rPr>
      <w:color w:val="0563C1" w:themeColor="hyperlink"/>
      <w:u w:val="single"/>
    </w:rPr>
  </w:style>
  <w:style w:type="character" w:styleId="UnresolvedMention">
    <w:name w:val="Unresolved Mention"/>
    <w:basedOn w:val="DefaultParagraphFont"/>
    <w:uiPriority w:val="99"/>
    <w:semiHidden/>
    <w:unhideWhenUsed/>
    <w:rsid w:val="009A0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150997">
      <w:bodyDiv w:val="1"/>
      <w:marLeft w:val="0"/>
      <w:marRight w:val="0"/>
      <w:marTop w:val="0"/>
      <w:marBottom w:val="0"/>
      <w:divBdr>
        <w:top w:val="none" w:sz="0" w:space="0" w:color="auto"/>
        <w:left w:val="none" w:sz="0" w:space="0" w:color="auto"/>
        <w:bottom w:val="none" w:sz="0" w:space="0" w:color="auto"/>
        <w:right w:val="none" w:sz="0" w:space="0" w:color="auto"/>
      </w:divBdr>
    </w:div>
    <w:div w:id="20660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teresource.org/media/22sfidqg/duplicatedoccassign_soc2018_final.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rtualvirginia.instructure.com/courses/1759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253C3F730647FA9A4DF55EABA268D3"/>
        <w:category>
          <w:name w:val="General"/>
          <w:gallery w:val="placeholder"/>
        </w:category>
        <w:types>
          <w:type w:val="bbPlcHdr"/>
        </w:types>
        <w:behaviors>
          <w:behavior w:val="content"/>
        </w:behaviors>
        <w:guid w:val="{234DD3F2-6DA3-49AA-8BBD-DAD95705EE28}"/>
      </w:docPartPr>
      <w:docPartBody>
        <w:p w:rsidR="003107CA" w:rsidRDefault="00C1316D" w:rsidP="00C1316D">
          <w:pPr>
            <w:pStyle w:val="2B253C3F730647FA9A4DF55EABA268D3"/>
          </w:pPr>
          <w:r>
            <w:rPr>
              <w:rStyle w:val="PlaceholderText"/>
            </w:rPr>
            <w:t>Click or tap to enter a date.</w:t>
          </w:r>
        </w:p>
      </w:docPartBody>
    </w:docPart>
    <w:docPart>
      <w:docPartPr>
        <w:name w:val="74592454473E432BAE6ABB251B644DF2"/>
        <w:category>
          <w:name w:val="General"/>
          <w:gallery w:val="placeholder"/>
        </w:category>
        <w:types>
          <w:type w:val="bbPlcHdr"/>
        </w:types>
        <w:behaviors>
          <w:behavior w:val="content"/>
        </w:behaviors>
        <w:guid w:val="{67998BE4-FF9B-470D-9C9A-71C44E9B7BDA}"/>
      </w:docPartPr>
      <w:docPartBody>
        <w:p w:rsidR="003107CA" w:rsidRDefault="00C1316D" w:rsidP="00C1316D">
          <w:pPr>
            <w:pStyle w:val="74592454473E432BAE6ABB251B644DF2"/>
          </w:pPr>
          <w:r>
            <w:rPr>
              <w:rStyle w:val="PlaceholderText"/>
            </w:rPr>
            <w:t>Click or tap here to enter text.</w:t>
          </w:r>
        </w:p>
      </w:docPartBody>
    </w:docPart>
    <w:docPart>
      <w:docPartPr>
        <w:name w:val="8DEF8632A07C446BA8A21469BC2D6798"/>
        <w:category>
          <w:name w:val="General"/>
          <w:gallery w:val="placeholder"/>
        </w:category>
        <w:types>
          <w:type w:val="bbPlcHdr"/>
        </w:types>
        <w:behaviors>
          <w:behavior w:val="content"/>
        </w:behaviors>
        <w:guid w:val="{440A7BED-4779-4E6C-826A-229046AFC20C}"/>
      </w:docPartPr>
      <w:docPartBody>
        <w:p w:rsidR="00791C2A" w:rsidRDefault="00197613" w:rsidP="00197613">
          <w:pPr>
            <w:pStyle w:val="8DEF8632A07C446BA8A21469BC2D6798"/>
          </w:pPr>
          <w:r w:rsidRPr="00096B8D">
            <w:rPr>
              <w:rStyle w:val="PlaceholderText"/>
            </w:rPr>
            <w:t>Место для ввода текста.</w:t>
          </w:r>
        </w:p>
      </w:docPartBody>
    </w:docPart>
    <w:docPart>
      <w:docPartPr>
        <w:name w:val="FF746260828C45A8B2798399DAC04D59"/>
        <w:category>
          <w:name w:val="General"/>
          <w:gallery w:val="placeholder"/>
        </w:category>
        <w:types>
          <w:type w:val="bbPlcHdr"/>
        </w:types>
        <w:behaviors>
          <w:behavior w:val="content"/>
        </w:behaviors>
        <w:guid w:val="{CC73B02C-BA0C-4DF6-BC3E-BE9043BE6E0C}"/>
      </w:docPartPr>
      <w:docPartBody>
        <w:p w:rsidR="00791C2A" w:rsidRDefault="00197613" w:rsidP="00197613">
          <w:pPr>
            <w:pStyle w:val="FF746260828C45A8B2798399DAC04D59"/>
          </w:pPr>
          <w:r w:rsidRPr="00176B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6D"/>
    <w:rsid w:val="00027CF9"/>
    <w:rsid w:val="0009358F"/>
    <w:rsid w:val="000946E9"/>
    <w:rsid w:val="00172E82"/>
    <w:rsid w:val="00186DA5"/>
    <w:rsid w:val="00197613"/>
    <w:rsid w:val="001B06BF"/>
    <w:rsid w:val="001E7D16"/>
    <w:rsid w:val="002259B3"/>
    <w:rsid w:val="002E3F9D"/>
    <w:rsid w:val="003107CA"/>
    <w:rsid w:val="00364477"/>
    <w:rsid w:val="003D489A"/>
    <w:rsid w:val="00421F08"/>
    <w:rsid w:val="005075AF"/>
    <w:rsid w:val="00516A38"/>
    <w:rsid w:val="00554B60"/>
    <w:rsid w:val="005A0B00"/>
    <w:rsid w:val="00693917"/>
    <w:rsid w:val="006B1892"/>
    <w:rsid w:val="006F18EC"/>
    <w:rsid w:val="00723044"/>
    <w:rsid w:val="00747353"/>
    <w:rsid w:val="00791C2A"/>
    <w:rsid w:val="008341BC"/>
    <w:rsid w:val="00875915"/>
    <w:rsid w:val="008A3042"/>
    <w:rsid w:val="0090646C"/>
    <w:rsid w:val="009C7A7B"/>
    <w:rsid w:val="009E6486"/>
    <w:rsid w:val="00A20397"/>
    <w:rsid w:val="00A673E2"/>
    <w:rsid w:val="00AA49FB"/>
    <w:rsid w:val="00AE06CF"/>
    <w:rsid w:val="00B14235"/>
    <w:rsid w:val="00BA38D4"/>
    <w:rsid w:val="00C1316D"/>
    <w:rsid w:val="00C23D71"/>
    <w:rsid w:val="00C4205E"/>
    <w:rsid w:val="00C760D3"/>
    <w:rsid w:val="00D11C17"/>
    <w:rsid w:val="00D24171"/>
    <w:rsid w:val="00D37CD4"/>
    <w:rsid w:val="00DD1175"/>
    <w:rsid w:val="00E61BBA"/>
    <w:rsid w:val="00E62F6C"/>
    <w:rsid w:val="00EB086A"/>
    <w:rsid w:val="00F4767C"/>
    <w:rsid w:val="00FA171E"/>
    <w:rsid w:val="00FB1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46C"/>
    <w:rPr>
      <w:color w:val="808080"/>
    </w:rPr>
  </w:style>
  <w:style w:type="paragraph" w:customStyle="1" w:styleId="2B253C3F730647FA9A4DF55EABA268D3">
    <w:name w:val="2B253C3F730647FA9A4DF55EABA268D3"/>
    <w:rsid w:val="00C1316D"/>
  </w:style>
  <w:style w:type="paragraph" w:customStyle="1" w:styleId="74592454473E432BAE6ABB251B644DF2">
    <w:name w:val="74592454473E432BAE6ABB251B644DF2"/>
    <w:rsid w:val="00C1316D"/>
  </w:style>
  <w:style w:type="paragraph" w:customStyle="1" w:styleId="8DEF8632A07C446BA8A21469BC2D6798">
    <w:name w:val="8DEF8632A07C446BA8A21469BC2D6798"/>
    <w:rsid w:val="00197613"/>
    <w:rPr>
      <w:kern w:val="2"/>
      <w14:ligatures w14:val="standardContextual"/>
    </w:rPr>
  </w:style>
  <w:style w:type="paragraph" w:customStyle="1" w:styleId="FF746260828C45A8B2798399DAC04D59">
    <w:name w:val="FF746260828C45A8B2798399DAC04D59"/>
    <w:rsid w:val="0019761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41CCB-AB18-42A5-AC2A-86A42D8C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Sawyer</dc:creator>
  <cp:keywords/>
  <dc:description/>
  <cp:lastModifiedBy>Leanne P. Forbes (lptipton)</cp:lastModifiedBy>
  <cp:revision>4</cp:revision>
  <dcterms:created xsi:type="dcterms:W3CDTF">2024-04-23T12:11:00Z</dcterms:created>
  <dcterms:modified xsi:type="dcterms:W3CDTF">2024-06-04T11:25:00Z</dcterms:modified>
</cp:coreProperties>
</file>